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15C08" w:rsidRPr="00353A87" w:rsidRDefault="004D5565" w:rsidP="001031E7">
      <w:pPr>
        <w:pStyle w:val="Heading1"/>
        <w:numPr>
          <w:ilvl w:val="0"/>
          <w:numId w:val="0"/>
        </w:numPr>
      </w:pPr>
      <w:bookmarkStart w:id="0" w:name="_Toc506458338"/>
      <w:bookmarkStart w:id="1" w:name="_Toc506781672"/>
      <w:bookmarkStart w:id="2" w:name="_Toc506783579"/>
      <w:bookmarkStart w:id="3" w:name="_Toc483168833"/>
      <w:r w:rsidRPr="00353A87">
        <w:rPr>
          <w:noProof/>
        </w:rPr>
        <mc:AlternateContent>
          <mc:Choice Requires="wps">
            <w:drawing>
              <wp:anchor distT="0" distB="0" distL="114300" distR="114300" simplePos="0" relativeHeight="252036096" behindDoc="0" locked="0" layoutInCell="1" allowOverlap="1" wp14:anchorId="4365495B" wp14:editId="1FBBF802">
                <wp:simplePos x="0" y="0"/>
                <wp:positionH relativeFrom="margin">
                  <wp:align>right</wp:align>
                </wp:positionH>
                <wp:positionV relativeFrom="paragraph">
                  <wp:posOffset>-367030</wp:posOffset>
                </wp:positionV>
                <wp:extent cx="1057275" cy="333375"/>
                <wp:effectExtent l="0" t="0" r="28575" b="28575"/>
                <wp:wrapNone/>
                <wp:docPr id="4" name="Text Box 4"/>
                <wp:cNvGraphicFramePr/>
                <a:graphic xmlns:a="http://schemas.openxmlformats.org/drawingml/2006/main">
                  <a:graphicData uri="http://schemas.microsoft.com/office/word/2010/wordprocessingShape">
                    <wps:wsp>
                      <wps:cNvSpPr txBox="1"/>
                      <wps:spPr>
                        <a:xfrm>
                          <a:off x="0" y="0"/>
                          <a:ext cx="1057275" cy="333375"/>
                        </a:xfrm>
                        <a:prstGeom prst="rect">
                          <a:avLst/>
                        </a:prstGeom>
                        <a:solidFill>
                          <a:schemeClr val="lt1"/>
                        </a:solidFill>
                        <a:ln w="19050">
                          <a:solidFill>
                            <a:prstClr val="black"/>
                          </a:solidFill>
                        </a:ln>
                      </wps:spPr>
                      <wps:txbx>
                        <w:txbxContent>
                          <w:p w:rsidR="00B4578E" w:rsidRPr="004D5565" w:rsidRDefault="00B4578E" w:rsidP="004D5565">
                            <w:pPr>
                              <w:spacing w:line="240" w:lineRule="auto"/>
                              <w:jc w:val="center"/>
                              <w:rPr>
                                <w:lang w:val="id-ID"/>
                              </w:rPr>
                            </w:pPr>
                            <w:r>
                              <w:rPr>
                                <w:lang w:val="id-ID"/>
                              </w:rPr>
                              <w:t>CONTOH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365495B" id="_x0000_t202" coordsize="21600,21600" o:spt="202" path="m,l,21600r21600,l21600,xe">
                <v:stroke joinstyle="miter"/>
                <v:path gradientshapeok="t" o:connecttype="rect"/>
              </v:shapetype>
              <v:shape id="Text Box 4" o:spid="_x0000_s1026" type="#_x0000_t202" style="position:absolute;left:0;text-align:left;margin-left:32.05pt;margin-top:-28.9pt;width:83.25pt;height:26.25pt;z-index:2520360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" fillcolor="white [3201]" strokeweight="1.5pt">
                <v:textbox>
                  <w:txbxContent>
                    <w:p w:rsidR="00B4578E" w:rsidRPr="004D5565" w:rsidRDefault="00B4578E" w:rsidP="004D5565">
                      <w:pPr>
                        <w:spacing w:line="240" w:lineRule="auto"/>
                        <w:jc w:val="center"/>
                        <w:rPr>
                          <w:lang w:val="id-ID"/>
                        </w:rPr>
                      </w:pPr>
                      <w:r>
                        <w:rPr>
                          <w:lang w:val="id-ID"/>
                        </w:rPr>
                        <w:t>CONTOH</w:t>
                      </w:r>
                    </w:p>
                  </w:txbxContent>
                </v:textbox>
                <w10:wrap anchorx="margin"/>
              </v:shape>
            </w:pict>
          </mc:Fallback>
        </mc:AlternateContent>
      </w:r>
      <w:r w:rsidR="00715C08" w:rsidRPr="00353A87">
        <w:t>SKRIPSI</w:t>
      </w:r>
      <w:bookmarkEnd w:id="0"/>
      <w:bookmarkEnd w:id="1"/>
      <w:bookmarkEnd w:id="2"/>
    </w:p>
    <w:p w:rsidR="00715C08" w:rsidRDefault="00715C08" w:rsidP="00444BBD">
      <w:pPr>
        <w:pStyle w:val="Title"/>
        <w:rPr>
          <w:rFonts w:eastAsiaTheme="minorHAnsi"/>
          <w:i/>
        </w:rPr>
      </w:pPr>
      <w:r>
        <w:t>KARAKTERISASI KUAT TARIK KOMPOSIT LAMINAT HIBRIDA KENAF/</w:t>
      </w:r>
      <w:r w:rsidR="004D5565">
        <w:rPr>
          <w:lang w:val="id-ID"/>
        </w:rPr>
        <w:t xml:space="preserve"> </w:t>
      </w:r>
      <w:r>
        <w:rPr>
          <w:i/>
        </w:rPr>
        <w:t>E-GLASS</w:t>
      </w:r>
      <w:r>
        <w:t xml:space="preserve"> YANG DIFABRIKASI DENGAN MATRIKS </w:t>
      </w:r>
      <w:r>
        <w:rPr>
          <w:i/>
        </w:rPr>
        <w:t>POLYPROPYLENE</w:t>
      </w:r>
    </w:p>
    <w:p w:rsidR="00310760" w:rsidRDefault="00310760" w:rsidP="00715C08">
      <w:pPr>
        <w:autoSpaceDE w:val="0"/>
        <w:autoSpaceDN w:val="0"/>
        <w:adjustRightInd w:val="0"/>
        <w:jc w:val="center"/>
        <w:rPr>
          <w:rFonts w:eastAsia="Times New Roman"/>
          <w:szCs w:val="24"/>
        </w:rPr>
      </w:pPr>
    </w:p>
    <w:p w:rsidR="004D5565" w:rsidRDefault="004D5565" w:rsidP="00715C08">
      <w:pPr>
        <w:autoSpaceDE w:val="0"/>
        <w:autoSpaceDN w:val="0"/>
        <w:adjustRightInd w:val="0"/>
        <w:jc w:val="center"/>
        <w:rPr>
          <w:rFonts w:eastAsia="Times New Roman"/>
          <w:szCs w:val="24"/>
        </w:rPr>
      </w:pPr>
    </w:p>
    <w:p w:rsidR="00715C08" w:rsidRPr="001F1200" w:rsidRDefault="00715C08" w:rsidP="00715C08">
      <w:pPr>
        <w:autoSpaceDE w:val="0"/>
        <w:autoSpaceDN w:val="0"/>
        <w:adjustRightInd w:val="0"/>
        <w:jc w:val="center"/>
        <w:rPr>
          <w:rFonts w:eastAsia="Times New Roman"/>
          <w:szCs w:val="24"/>
        </w:rPr>
      </w:pPr>
      <w:r w:rsidRPr="001F1200">
        <w:rPr>
          <w:rFonts w:eastAsia="Times New Roman"/>
          <w:szCs w:val="24"/>
        </w:rPr>
        <w:t xml:space="preserve">Ditujukan untuk memenuhi persyaratan memperoleh gelar </w:t>
      </w:r>
    </w:p>
    <w:p w:rsidR="00715C08" w:rsidRPr="001F1200" w:rsidRDefault="00715C08" w:rsidP="00715C08">
      <w:pPr>
        <w:autoSpaceDE w:val="0"/>
        <w:autoSpaceDN w:val="0"/>
        <w:adjustRightInd w:val="0"/>
        <w:jc w:val="center"/>
        <w:rPr>
          <w:rFonts w:eastAsia="Times New Roman"/>
          <w:szCs w:val="24"/>
        </w:rPr>
      </w:pPr>
      <w:r w:rsidRPr="001F1200">
        <w:rPr>
          <w:rFonts w:eastAsia="Times New Roman"/>
          <w:szCs w:val="24"/>
        </w:rPr>
        <w:t>Sarjana Teknik</w:t>
      </w:r>
    </w:p>
    <w:p w:rsidR="00715C08" w:rsidRPr="001F1200" w:rsidRDefault="00715C08" w:rsidP="00715C08">
      <w:pPr>
        <w:autoSpaceDE w:val="0"/>
        <w:autoSpaceDN w:val="0"/>
        <w:adjustRightInd w:val="0"/>
        <w:spacing w:line="240" w:lineRule="auto"/>
        <w:jc w:val="center"/>
        <w:rPr>
          <w:rFonts w:eastAsia="Times New Roman"/>
          <w:szCs w:val="24"/>
        </w:rPr>
      </w:pPr>
    </w:p>
    <w:p w:rsidR="00715C08" w:rsidRPr="001F1200" w:rsidRDefault="00715C08" w:rsidP="00715C08">
      <w:pPr>
        <w:spacing w:after="200" w:line="276" w:lineRule="auto"/>
        <w:jc w:val="center"/>
        <w:rPr>
          <w:rFonts w:ascii="Calibri" w:eastAsia="Times New Roman" w:hAnsi="Calibri"/>
          <w:sz w:val="16"/>
        </w:rPr>
      </w:pPr>
      <w:r w:rsidRPr="001F1200">
        <w:rPr>
          <w:rFonts w:ascii="Calibri" w:eastAsia="Times New Roman" w:hAnsi="Calibri"/>
          <w:noProof/>
          <w:sz w:val="22"/>
          <w:lang w:val="id-ID" w:eastAsia="id-ID"/>
        </w:rPr>
        <w:drawing>
          <wp:inline distT="0" distB="0" distL="0" distR="0" wp14:anchorId="0926374D" wp14:editId="1A243EE5">
            <wp:extent cx="1827912" cy="1800000"/>
            <wp:effectExtent l="0" t="0" r="1270" b="0"/>
            <wp:docPr id="1" name="Picture 2" descr="F:\UMY DATA\Logo UM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UMY DATA\Logo UMY.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27912" cy="1800000"/>
                    </a:xfrm>
                    <a:prstGeom prst="rect">
                      <a:avLst/>
                    </a:prstGeom>
                    <a:noFill/>
                    <a:ln>
                      <a:noFill/>
                    </a:ln>
                  </pic:spPr>
                </pic:pic>
              </a:graphicData>
            </a:graphic>
          </wp:inline>
        </w:drawing>
      </w:r>
    </w:p>
    <w:p w:rsidR="00715C08" w:rsidRPr="001F1200" w:rsidRDefault="00715C08" w:rsidP="00715C08">
      <w:pPr>
        <w:autoSpaceDE w:val="0"/>
        <w:autoSpaceDN w:val="0"/>
        <w:adjustRightInd w:val="0"/>
        <w:spacing w:line="240" w:lineRule="auto"/>
        <w:jc w:val="center"/>
        <w:rPr>
          <w:rFonts w:eastAsia="Times New Roman"/>
          <w:b/>
          <w:bCs/>
          <w:sz w:val="18"/>
          <w:szCs w:val="24"/>
        </w:rPr>
      </w:pPr>
    </w:p>
    <w:p w:rsidR="00715C08" w:rsidRPr="001F1200" w:rsidRDefault="00715C08" w:rsidP="00715C08">
      <w:pPr>
        <w:autoSpaceDE w:val="0"/>
        <w:autoSpaceDN w:val="0"/>
        <w:adjustRightInd w:val="0"/>
        <w:spacing w:line="240" w:lineRule="auto"/>
        <w:jc w:val="center"/>
        <w:rPr>
          <w:rFonts w:eastAsia="Times New Roman"/>
          <w:b/>
          <w:bCs/>
          <w:sz w:val="18"/>
          <w:szCs w:val="24"/>
        </w:rPr>
      </w:pPr>
    </w:p>
    <w:p w:rsidR="00715C08" w:rsidRPr="001F1200" w:rsidRDefault="00715C08" w:rsidP="00715C08">
      <w:pPr>
        <w:autoSpaceDE w:val="0"/>
        <w:autoSpaceDN w:val="0"/>
        <w:adjustRightInd w:val="0"/>
        <w:spacing w:line="240" w:lineRule="auto"/>
        <w:jc w:val="center"/>
        <w:rPr>
          <w:rFonts w:eastAsia="Times New Roman"/>
          <w:b/>
          <w:bCs/>
          <w:sz w:val="18"/>
          <w:szCs w:val="24"/>
        </w:rPr>
      </w:pPr>
    </w:p>
    <w:p w:rsidR="00715C08" w:rsidRPr="001F1200" w:rsidRDefault="00715C08" w:rsidP="00715C08">
      <w:pPr>
        <w:autoSpaceDE w:val="0"/>
        <w:autoSpaceDN w:val="0"/>
        <w:adjustRightInd w:val="0"/>
        <w:spacing w:line="240" w:lineRule="auto"/>
        <w:jc w:val="center"/>
        <w:rPr>
          <w:rFonts w:eastAsia="Times New Roman"/>
          <w:b/>
          <w:bCs/>
          <w:szCs w:val="24"/>
        </w:rPr>
      </w:pPr>
    </w:p>
    <w:p w:rsidR="00715C08" w:rsidRPr="001F1200" w:rsidRDefault="00310760" w:rsidP="00310760">
      <w:pPr>
        <w:autoSpaceDE w:val="0"/>
        <w:autoSpaceDN w:val="0"/>
        <w:adjustRightInd w:val="0"/>
        <w:spacing w:line="240" w:lineRule="auto"/>
        <w:jc w:val="center"/>
        <w:rPr>
          <w:rFonts w:eastAsia="Times New Roman"/>
          <w:b/>
          <w:bCs/>
          <w:szCs w:val="24"/>
        </w:rPr>
      </w:pPr>
      <w:r>
        <w:rPr>
          <w:rFonts w:eastAsia="Times New Roman"/>
          <w:b/>
          <w:bCs/>
          <w:szCs w:val="24"/>
        </w:rPr>
        <w:t>Disusun Oleh</w:t>
      </w:r>
      <w:r w:rsidR="00715C08" w:rsidRPr="001F1200">
        <w:rPr>
          <w:rFonts w:eastAsia="Times New Roman"/>
          <w:b/>
          <w:bCs/>
          <w:szCs w:val="24"/>
        </w:rPr>
        <w:t>:</w:t>
      </w:r>
    </w:p>
    <w:p w:rsidR="00310760" w:rsidRDefault="00310760" w:rsidP="00310760">
      <w:pPr>
        <w:tabs>
          <w:tab w:val="left" w:pos="6405"/>
        </w:tabs>
        <w:spacing w:before="120"/>
        <w:jc w:val="center"/>
        <w:rPr>
          <w:rFonts w:eastAsiaTheme="minorHAnsi"/>
          <w:b/>
          <w:u w:val="single"/>
        </w:rPr>
      </w:pPr>
      <w:r>
        <w:rPr>
          <w:b/>
          <w:u w:val="single"/>
        </w:rPr>
        <w:t>DANI RAHMAN PUTRA</w:t>
      </w:r>
    </w:p>
    <w:p w:rsidR="00310760" w:rsidRDefault="00310760" w:rsidP="00310760">
      <w:pPr>
        <w:tabs>
          <w:tab w:val="left" w:pos="6405"/>
        </w:tabs>
        <w:jc w:val="center"/>
        <w:rPr>
          <w:b/>
        </w:rPr>
      </w:pPr>
      <w:r>
        <w:rPr>
          <w:b/>
        </w:rPr>
        <w:t>20130130213</w:t>
      </w:r>
    </w:p>
    <w:p w:rsidR="00715C08" w:rsidRPr="001F1200" w:rsidRDefault="00715C08" w:rsidP="00715C08">
      <w:pPr>
        <w:autoSpaceDE w:val="0"/>
        <w:autoSpaceDN w:val="0"/>
        <w:adjustRightInd w:val="0"/>
        <w:spacing w:line="240" w:lineRule="auto"/>
        <w:jc w:val="center"/>
        <w:rPr>
          <w:rFonts w:eastAsia="Times New Roman"/>
          <w:b/>
          <w:bCs/>
          <w:szCs w:val="24"/>
          <w:lang w:val="id-ID"/>
        </w:rPr>
      </w:pPr>
    </w:p>
    <w:p w:rsidR="00715C08" w:rsidRPr="001F1200" w:rsidRDefault="00715C08" w:rsidP="00715C08">
      <w:pPr>
        <w:autoSpaceDE w:val="0"/>
        <w:autoSpaceDN w:val="0"/>
        <w:adjustRightInd w:val="0"/>
        <w:spacing w:line="240" w:lineRule="auto"/>
        <w:jc w:val="center"/>
        <w:rPr>
          <w:rFonts w:eastAsia="Times New Roman"/>
          <w:b/>
          <w:bCs/>
          <w:szCs w:val="24"/>
          <w:lang w:val="id-ID"/>
        </w:rPr>
      </w:pPr>
    </w:p>
    <w:p w:rsidR="00715C08" w:rsidRPr="001F1200" w:rsidRDefault="00715C08" w:rsidP="00715C08">
      <w:pPr>
        <w:autoSpaceDE w:val="0"/>
        <w:autoSpaceDN w:val="0"/>
        <w:adjustRightInd w:val="0"/>
        <w:spacing w:line="240" w:lineRule="auto"/>
        <w:jc w:val="center"/>
        <w:rPr>
          <w:rFonts w:eastAsia="Times New Roman"/>
          <w:b/>
          <w:bCs/>
          <w:szCs w:val="24"/>
          <w:lang w:val="id-ID"/>
        </w:rPr>
      </w:pPr>
    </w:p>
    <w:p w:rsidR="00715C08" w:rsidRPr="001F1200" w:rsidRDefault="00715C08" w:rsidP="00715C08">
      <w:pPr>
        <w:autoSpaceDE w:val="0"/>
        <w:autoSpaceDN w:val="0"/>
        <w:adjustRightInd w:val="0"/>
        <w:spacing w:line="240" w:lineRule="auto"/>
        <w:jc w:val="center"/>
        <w:rPr>
          <w:rFonts w:eastAsia="Times New Roman"/>
          <w:b/>
          <w:bCs/>
          <w:szCs w:val="24"/>
          <w:lang w:val="id-ID"/>
        </w:rPr>
      </w:pPr>
    </w:p>
    <w:p w:rsidR="00715C08" w:rsidRPr="001F1200" w:rsidRDefault="00715C08" w:rsidP="00715C08">
      <w:pPr>
        <w:autoSpaceDE w:val="0"/>
        <w:autoSpaceDN w:val="0"/>
        <w:adjustRightInd w:val="0"/>
        <w:spacing w:line="240" w:lineRule="auto"/>
        <w:jc w:val="center"/>
        <w:rPr>
          <w:rFonts w:eastAsia="Times New Roman"/>
          <w:b/>
          <w:bCs/>
          <w:szCs w:val="24"/>
          <w:lang w:val="id-ID"/>
        </w:rPr>
      </w:pPr>
    </w:p>
    <w:p w:rsidR="00715C08" w:rsidRPr="001F1200" w:rsidRDefault="00715C08" w:rsidP="00715C08">
      <w:pPr>
        <w:autoSpaceDE w:val="0"/>
        <w:autoSpaceDN w:val="0"/>
        <w:adjustRightInd w:val="0"/>
        <w:spacing w:line="240" w:lineRule="auto"/>
        <w:jc w:val="center"/>
        <w:rPr>
          <w:rFonts w:eastAsia="Times New Roman"/>
          <w:b/>
          <w:bCs/>
          <w:szCs w:val="24"/>
          <w:lang w:val="id-ID"/>
        </w:rPr>
      </w:pPr>
    </w:p>
    <w:p w:rsidR="00715C08" w:rsidRPr="001F1200" w:rsidRDefault="00715C08" w:rsidP="00715C08">
      <w:pPr>
        <w:autoSpaceDE w:val="0"/>
        <w:autoSpaceDN w:val="0"/>
        <w:adjustRightInd w:val="0"/>
        <w:spacing w:line="240" w:lineRule="auto"/>
        <w:jc w:val="center"/>
        <w:rPr>
          <w:rFonts w:eastAsia="Times New Roman"/>
          <w:b/>
          <w:bCs/>
          <w:szCs w:val="24"/>
        </w:rPr>
      </w:pPr>
    </w:p>
    <w:p w:rsidR="00715C08" w:rsidRPr="001F1200" w:rsidRDefault="00715C08" w:rsidP="00715C08">
      <w:pPr>
        <w:autoSpaceDE w:val="0"/>
        <w:autoSpaceDN w:val="0"/>
        <w:adjustRightInd w:val="0"/>
        <w:spacing w:line="240" w:lineRule="auto"/>
        <w:jc w:val="center"/>
        <w:rPr>
          <w:rFonts w:eastAsia="Times New Roman"/>
          <w:b/>
          <w:bCs/>
          <w:szCs w:val="24"/>
        </w:rPr>
      </w:pPr>
    </w:p>
    <w:p w:rsidR="00715C08" w:rsidRPr="001F1200" w:rsidRDefault="00715C08" w:rsidP="00715C08">
      <w:pPr>
        <w:autoSpaceDE w:val="0"/>
        <w:autoSpaceDN w:val="0"/>
        <w:adjustRightInd w:val="0"/>
        <w:spacing w:line="240" w:lineRule="auto"/>
        <w:jc w:val="center"/>
        <w:rPr>
          <w:rFonts w:eastAsia="Times New Roman"/>
          <w:b/>
          <w:bCs/>
          <w:szCs w:val="24"/>
        </w:rPr>
      </w:pPr>
    </w:p>
    <w:p w:rsidR="00310760" w:rsidRDefault="00310760" w:rsidP="00715C08">
      <w:pPr>
        <w:autoSpaceDE w:val="0"/>
        <w:autoSpaceDN w:val="0"/>
        <w:adjustRightInd w:val="0"/>
        <w:jc w:val="center"/>
        <w:rPr>
          <w:rFonts w:eastAsia="Times New Roman"/>
          <w:b/>
          <w:bCs/>
          <w:szCs w:val="24"/>
        </w:rPr>
      </w:pPr>
    </w:p>
    <w:p w:rsidR="00310760" w:rsidRDefault="00310760" w:rsidP="00715C08">
      <w:pPr>
        <w:autoSpaceDE w:val="0"/>
        <w:autoSpaceDN w:val="0"/>
        <w:adjustRightInd w:val="0"/>
        <w:jc w:val="center"/>
        <w:rPr>
          <w:rFonts w:eastAsia="Times New Roman"/>
          <w:b/>
          <w:bCs/>
          <w:szCs w:val="24"/>
        </w:rPr>
      </w:pPr>
    </w:p>
    <w:p w:rsidR="00715C08" w:rsidRPr="001F1200" w:rsidRDefault="00310760" w:rsidP="00715C08">
      <w:pPr>
        <w:autoSpaceDE w:val="0"/>
        <w:autoSpaceDN w:val="0"/>
        <w:adjustRightInd w:val="0"/>
        <w:jc w:val="center"/>
        <w:rPr>
          <w:rFonts w:eastAsia="Times New Roman"/>
          <w:b/>
          <w:bCs/>
          <w:szCs w:val="24"/>
        </w:rPr>
      </w:pPr>
      <w:r>
        <w:rPr>
          <w:rFonts w:eastAsia="Times New Roman"/>
          <w:b/>
          <w:bCs/>
          <w:szCs w:val="24"/>
        </w:rPr>
        <w:t xml:space="preserve">PROGRAM STUDI TEKNIK MESIN </w:t>
      </w:r>
      <w:r w:rsidR="00715C08" w:rsidRPr="001F1200">
        <w:rPr>
          <w:rFonts w:eastAsia="Times New Roman"/>
          <w:b/>
          <w:bCs/>
          <w:szCs w:val="24"/>
        </w:rPr>
        <w:t>FAKULTAS TEKNIK</w:t>
      </w:r>
    </w:p>
    <w:p w:rsidR="00715C08" w:rsidRPr="001F1200" w:rsidRDefault="00715C08" w:rsidP="00715C08">
      <w:pPr>
        <w:autoSpaceDE w:val="0"/>
        <w:autoSpaceDN w:val="0"/>
        <w:adjustRightInd w:val="0"/>
        <w:jc w:val="center"/>
        <w:rPr>
          <w:rFonts w:eastAsia="Times New Roman"/>
          <w:b/>
          <w:bCs/>
          <w:szCs w:val="24"/>
        </w:rPr>
      </w:pPr>
      <w:r w:rsidRPr="001F1200">
        <w:rPr>
          <w:rFonts w:eastAsia="Times New Roman"/>
          <w:b/>
          <w:bCs/>
          <w:szCs w:val="24"/>
        </w:rPr>
        <w:t>UNIVERSITAS MUHAMMADIYAH YOGYAKARTA</w:t>
      </w:r>
    </w:p>
    <w:p w:rsidR="00444BBD" w:rsidRDefault="00715C08" w:rsidP="00715C08">
      <w:pPr>
        <w:jc w:val="center"/>
        <w:rPr>
          <w:rFonts w:eastAsia="Times New Roman"/>
          <w:b/>
          <w:bCs/>
          <w:szCs w:val="24"/>
          <w:lang w:val="id-ID"/>
        </w:rPr>
        <w:sectPr w:rsidR="00444BBD" w:rsidSect="00550871">
          <w:headerReference w:type="default" r:id="rId9"/>
          <w:footerReference w:type="default" r:id="rId10"/>
          <w:headerReference w:type="first" r:id="rId11"/>
          <w:footerReference w:type="first" r:id="rId12"/>
          <w:pgSz w:w="11906" w:h="16838" w:code="9"/>
          <w:pgMar w:top="1418" w:right="1418" w:bottom="1701" w:left="1418" w:header="737" w:footer="851" w:gutter="0"/>
          <w:pgNumType w:fmt="lowerRoman" w:start="1"/>
          <w:cols w:space="708"/>
          <w:titlePg/>
          <w:docGrid w:linePitch="360"/>
        </w:sectPr>
      </w:pPr>
      <w:r w:rsidRPr="001F1200">
        <w:rPr>
          <w:rFonts w:eastAsia="Times New Roman"/>
          <w:b/>
          <w:bCs/>
          <w:szCs w:val="24"/>
        </w:rPr>
        <w:t>201</w:t>
      </w:r>
      <w:r>
        <w:rPr>
          <w:rFonts w:eastAsia="Times New Roman"/>
          <w:b/>
          <w:bCs/>
          <w:szCs w:val="24"/>
          <w:lang w:val="id-ID"/>
        </w:rPr>
        <w:t>7</w:t>
      </w:r>
    </w:p>
    <w:bookmarkEnd w:id="3"/>
    <w:p w:rsidR="001577B2" w:rsidRDefault="001577B2" w:rsidP="004D5565">
      <w:pPr>
        <w:spacing w:line="240" w:lineRule="auto"/>
        <w:jc w:val="center"/>
        <w:rPr>
          <w:rFonts w:eastAsia="Times New Roman"/>
          <w:b/>
          <w:bCs/>
          <w:szCs w:val="28"/>
          <w:lang w:val="id-ID"/>
        </w:rPr>
      </w:pPr>
      <w:r>
        <w:rPr>
          <w:rFonts w:eastAsia="Times New Roman"/>
          <w:noProof/>
          <w:lang w:val="id-ID" w:eastAsia="id-ID"/>
        </w:rPr>
        <w:lastRenderedPageBreak/>
        <mc:AlternateContent>
          <mc:Choice Requires="wps">
            <w:drawing>
              <wp:anchor distT="0" distB="0" distL="114300" distR="114300" simplePos="0" relativeHeight="252038144" behindDoc="0" locked="0" layoutInCell="1" allowOverlap="1" wp14:anchorId="7B8D9A53" wp14:editId="026658C5">
                <wp:simplePos x="0" y="0"/>
                <wp:positionH relativeFrom="margin">
                  <wp:align>right</wp:align>
                </wp:positionH>
                <wp:positionV relativeFrom="paragraph">
                  <wp:posOffset>-448310</wp:posOffset>
                </wp:positionV>
                <wp:extent cx="1057275" cy="333375"/>
                <wp:effectExtent l="0" t="0" r="28575" b="28575"/>
                <wp:wrapNone/>
                <wp:docPr id="11" name="Text Box 11"/>
                <wp:cNvGraphicFramePr/>
                <a:graphic xmlns:a="http://schemas.openxmlformats.org/drawingml/2006/main">
                  <a:graphicData uri="http://schemas.microsoft.com/office/word/2010/wordprocessingShape">
                    <wps:wsp>
                      <wps:cNvSpPr txBox="1"/>
                      <wps:spPr>
                        <a:xfrm>
                          <a:off x="0" y="0"/>
                          <a:ext cx="1057275" cy="333375"/>
                        </a:xfrm>
                        <a:prstGeom prst="rect">
                          <a:avLst/>
                        </a:prstGeom>
                        <a:solidFill>
                          <a:schemeClr val="lt1"/>
                        </a:solidFill>
                        <a:ln w="19050">
                          <a:solidFill>
                            <a:prstClr val="black"/>
                          </a:solidFill>
                        </a:ln>
                      </wps:spPr>
                      <wps:txbx>
                        <w:txbxContent>
                          <w:p w:rsidR="00B4578E" w:rsidRPr="004D5565" w:rsidRDefault="00B4578E" w:rsidP="001577B2">
                            <w:pPr>
                              <w:spacing w:line="240" w:lineRule="auto"/>
                              <w:jc w:val="center"/>
                              <w:rPr>
                                <w:lang w:val="id-ID"/>
                              </w:rPr>
                            </w:pPr>
                            <w:r>
                              <w:rPr>
                                <w:lang w:val="id-ID"/>
                              </w:rPr>
                              <w:t>CONTOH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8D9A53" id="Text Box 11" o:spid="_x0000_s1027" type="#_x0000_t202" style="position:absolute;left:0;text-align:left;margin-left:32.05pt;margin-top:-35.3pt;width:83.25pt;height:26.25pt;z-index:2520381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" fillcolor="white [3201]" strokeweight="1.5pt">
                <v:textbox>
                  <w:txbxContent>
                    <w:p w:rsidR="00B4578E" w:rsidRPr="004D5565" w:rsidRDefault="00B4578E" w:rsidP="001577B2">
                      <w:pPr>
                        <w:spacing w:line="240" w:lineRule="auto"/>
                        <w:jc w:val="center"/>
                        <w:rPr>
                          <w:lang w:val="id-ID"/>
                        </w:rPr>
                      </w:pPr>
                      <w:r>
                        <w:rPr>
                          <w:lang w:val="id-ID"/>
                        </w:rPr>
                        <w:t>CONTOH</w:t>
                      </w:r>
                    </w:p>
                  </w:txbxContent>
                </v:textbox>
                <w10:wrap anchorx="margin"/>
              </v:shape>
            </w:pict>
          </mc:Fallback>
        </mc:AlternateContent>
      </w:r>
    </w:p>
    <w:p w:rsidR="006F171A" w:rsidRPr="006F171A" w:rsidRDefault="006F171A" w:rsidP="001031E7">
      <w:pPr>
        <w:pStyle w:val="Heading1"/>
        <w:numPr>
          <w:ilvl w:val="0"/>
          <w:numId w:val="0"/>
        </w:numPr>
        <w:rPr>
          <w:rFonts w:eastAsia="Times New Roman"/>
          <w:lang w:val="id-ID"/>
        </w:rPr>
      </w:pPr>
      <w:bookmarkStart w:id="4" w:name="_Toc506458339"/>
      <w:bookmarkStart w:id="5" w:name="_Toc506781673"/>
      <w:bookmarkStart w:id="6" w:name="_Toc506783580"/>
      <w:r w:rsidRPr="006F171A">
        <w:rPr>
          <w:rFonts w:eastAsia="Times New Roman"/>
          <w:lang w:val="id-ID"/>
        </w:rPr>
        <w:t>LEMBAR PENGESAHAN</w:t>
      </w:r>
      <w:bookmarkEnd w:id="4"/>
      <w:bookmarkEnd w:id="5"/>
      <w:bookmarkEnd w:id="6"/>
    </w:p>
    <w:p w:rsidR="006F171A" w:rsidRDefault="006F171A" w:rsidP="004D5565">
      <w:pPr>
        <w:spacing w:line="240" w:lineRule="auto"/>
        <w:jc w:val="center"/>
        <w:rPr>
          <w:rFonts w:eastAsia="Times New Roman"/>
          <w:b/>
          <w:bCs/>
          <w:sz w:val="28"/>
          <w:szCs w:val="28"/>
        </w:rPr>
      </w:pPr>
    </w:p>
    <w:p w:rsidR="004D5565" w:rsidRPr="006F171A" w:rsidRDefault="004D5565" w:rsidP="004D5565">
      <w:pPr>
        <w:spacing w:line="240" w:lineRule="auto"/>
        <w:jc w:val="center"/>
        <w:rPr>
          <w:rFonts w:eastAsia="Times New Roman"/>
          <w:b/>
          <w:bCs/>
          <w:szCs w:val="28"/>
        </w:rPr>
      </w:pPr>
      <w:r w:rsidRPr="006F171A">
        <w:rPr>
          <w:rFonts w:eastAsia="Times New Roman"/>
          <w:b/>
          <w:bCs/>
          <w:szCs w:val="28"/>
        </w:rPr>
        <w:t>SKRIPSI</w:t>
      </w:r>
    </w:p>
    <w:p w:rsidR="004D5565" w:rsidRDefault="004D5565" w:rsidP="004D5565">
      <w:pPr>
        <w:spacing w:line="240" w:lineRule="auto"/>
        <w:jc w:val="center"/>
        <w:rPr>
          <w:rFonts w:asciiTheme="minorHAnsi" w:eastAsiaTheme="minorHAnsi" w:hAnsiTheme="minorHAnsi" w:cstheme="minorBidi"/>
          <w:sz w:val="22"/>
        </w:rPr>
      </w:pPr>
    </w:p>
    <w:p w:rsidR="006F171A" w:rsidRDefault="006F171A" w:rsidP="006F171A">
      <w:pPr>
        <w:spacing w:line="240" w:lineRule="auto"/>
        <w:jc w:val="center"/>
        <w:rPr>
          <w:rFonts w:eastAsiaTheme="minorHAnsi"/>
          <w:b/>
          <w:i/>
        </w:rPr>
      </w:pPr>
      <w:r>
        <w:rPr>
          <w:b/>
        </w:rPr>
        <w:t>Karakterisasi Kuat Tarik Komposit Laminat Hibrida Kenaf/</w:t>
      </w:r>
      <w:r>
        <w:rPr>
          <w:b/>
          <w:lang w:val="id-ID"/>
        </w:rPr>
        <w:t xml:space="preserve"> </w:t>
      </w:r>
      <w:r>
        <w:rPr>
          <w:b/>
          <w:i/>
        </w:rPr>
        <w:t>E-Glass</w:t>
      </w:r>
      <w:r>
        <w:rPr>
          <w:b/>
        </w:rPr>
        <w:t xml:space="preserve"> </w:t>
      </w:r>
      <w:r>
        <w:rPr>
          <w:b/>
          <w:lang w:val="id-ID"/>
        </w:rPr>
        <w:t>y</w:t>
      </w:r>
      <w:r>
        <w:rPr>
          <w:b/>
        </w:rPr>
        <w:t xml:space="preserve">ang Difabrikasi </w:t>
      </w:r>
      <w:r>
        <w:rPr>
          <w:b/>
          <w:lang w:val="id-ID"/>
        </w:rPr>
        <w:t>d</w:t>
      </w:r>
      <w:r>
        <w:rPr>
          <w:b/>
        </w:rPr>
        <w:t xml:space="preserve">engan Matriks </w:t>
      </w:r>
      <w:r>
        <w:rPr>
          <w:b/>
          <w:i/>
        </w:rPr>
        <w:t>Polypropylene</w:t>
      </w:r>
    </w:p>
    <w:p w:rsidR="004D5565" w:rsidRDefault="004D5565" w:rsidP="004D5565">
      <w:pPr>
        <w:spacing w:line="240" w:lineRule="auto"/>
        <w:jc w:val="center"/>
        <w:rPr>
          <w:rFonts w:eastAsia="Times New Roman"/>
          <w:b/>
          <w:bCs/>
          <w:szCs w:val="24"/>
        </w:rPr>
      </w:pPr>
    </w:p>
    <w:p w:rsidR="004D5565" w:rsidRPr="006F171A" w:rsidRDefault="006F171A" w:rsidP="004D5565">
      <w:pPr>
        <w:spacing w:line="240" w:lineRule="auto"/>
        <w:jc w:val="center"/>
        <w:rPr>
          <w:rFonts w:eastAsia="Times New Roman"/>
          <w:b/>
          <w:bCs/>
          <w:i/>
          <w:szCs w:val="24"/>
        </w:rPr>
      </w:pPr>
      <w:r w:rsidRPr="006F171A">
        <w:rPr>
          <w:rFonts w:eastAsia="Times New Roman"/>
          <w:b/>
          <w:bCs/>
          <w:i/>
          <w:szCs w:val="24"/>
        </w:rPr>
        <w:t>Tensile Stregth characterization of kenaf/ e-glass hybrid composite laminate fabricated with polypropylene matrix</w:t>
      </w:r>
    </w:p>
    <w:p w:rsidR="004D5565" w:rsidRDefault="004D5565" w:rsidP="004D5565">
      <w:pPr>
        <w:spacing w:line="240" w:lineRule="auto"/>
        <w:jc w:val="center"/>
        <w:rPr>
          <w:rFonts w:eastAsia="Times New Roman"/>
          <w:b/>
          <w:bCs/>
          <w:szCs w:val="24"/>
        </w:rPr>
      </w:pPr>
    </w:p>
    <w:p w:rsidR="004D5565" w:rsidRPr="006F171A" w:rsidRDefault="004D5565" w:rsidP="004D5565">
      <w:pPr>
        <w:spacing w:line="240" w:lineRule="auto"/>
        <w:jc w:val="center"/>
        <w:rPr>
          <w:rFonts w:eastAsia="Times New Roman"/>
          <w:bCs/>
          <w:szCs w:val="24"/>
        </w:rPr>
      </w:pPr>
      <w:r w:rsidRPr="006F171A">
        <w:rPr>
          <w:rFonts w:eastAsia="Times New Roman"/>
          <w:bCs/>
          <w:szCs w:val="24"/>
        </w:rPr>
        <w:t>Dipersiapkan</w:t>
      </w:r>
      <w:r w:rsidRPr="006F171A">
        <w:rPr>
          <w:rFonts w:eastAsia="Times New Roman"/>
          <w:bCs/>
          <w:szCs w:val="24"/>
          <w:lang w:val="id-ID"/>
        </w:rPr>
        <w:t xml:space="preserve"> </w:t>
      </w:r>
      <w:r w:rsidRPr="006F171A">
        <w:rPr>
          <w:rFonts w:eastAsia="Times New Roman"/>
          <w:bCs/>
          <w:szCs w:val="24"/>
        </w:rPr>
        <w:t>dan</w:t>
      </w:r>
      <w:r w:rsidRPr="006F171A">
        <w:rPr>
          <w:rFonts w:eastAsia="Times New Roman"/>
          <w:bCs/>
          <w:szCs w:val="24"/>
          <w:lang w:val="id-ID"/>
        </w:rPr>
        <w:t xml:space="preserve"> </w:t>
      </w:r>
      <w:r w:rsidRPr="006F171A">
        <w:rPr>
          <w:rFonts w:eastAsia="Times New Roman"/>
          <w:bCs/>
          <w:szCs w:val="24"/>
        </w:rPr>
        <w:t>disusun</w:t>
      </w:r>
      <w:r w:rsidRPr="006F171A">
        <w:rPr>
          <w:rFonts w:eastAsia="Times New Roman"/>
          <w:bCs/>
          <w:szCs w:val="24"/>
          <w:lang w:val="id-ID"/>
        </w:rPr>
        <w:t xml:space="preserve"> </w:t>
      </w:r>
      <w:r w:rsidRPr="006F171A">
        <w:rPr>
          <w:rFonts w:eastAsia="Times New Roman"/>
          <w:bCs/>
          <w:szCs w:val="24"/>
        </w:rPr>
        <w:t>oleh:</w:t>
      </w:r>
    </w:p>
    <w:p w:rsidR="006F171A" w:rsidRPr="006F171A" w:rsidRDefault="006F171A" w:rsidP="006F171A">
      <w:pPr>
        <w:tabs>
          <w:tab w:val="left" w:pos="6405"/>
        </w:tabs>
        <w:jc w:val="center"/>
        <w:rPr>
          <w:rFonts w:eastAsiaTheme="minorHAnsi"/>
          <w:b/>
          <w:u w:val="single"/>
        </w:rPr>
      </w:pPr>
      <w:r w:rsidRPr="006F171A">
        <w:rPr>
          <w:b/>
          <w:u w:val="single"/>
        </w:rPr>
        <w:t>Dani Rahman Putra</w:t>
      </w:r>
    </w:p>
    <w:p w:rsidR="006F171A" w:rsidRDefault="006F171A" w:rsidP="006F171A">
      <w:pPr>
        <w:tabs>
          <w:tab w:val="left" w:pos="6405"/>
        </w:tabs>
        <w:jc w:val="center"/>
        <w:rPr>
          <w:b/>
        </w:rPr>
      </w:pPr>
      <w:r>
        <w:rPr>
          <w:b/>
        </w:rPr>
        <w:t>20130130213</w:t>
      </w:r>
    </w:p>
    <w:p w:rsidR="004D5565" w:rsidRDefault="004D5565" w:rsidP="004D5565">
      <w:pPr>
        <w:spacing w:line="240" w:lineRule="auto"/>
        <w:jc w:val="center"/>
        <w:rPr>
          <w:rFonts w:eastAsia="Times New Roman"/>
          <w:b/>
          <w:bCs/>
          <w:szCs w:val="24"/>
        </w:rPr>
      </w:pPr>
      <w:r>
        <w:rPr>
          <w:rFonts w:eastAsia="Times New Roman"/>
          <w:szCs w:val="24"/>
          <w:lang w:val="id-ID"/>
        </w:rPr>
        <w:t>t</w:t>
      </w:r>
      <w:r>
        <w:rPr>
          <w:rFonts w:eastAsia="Times New Roman"/>
          <w:szCs w:val="24"/>
        </w:rPr>
        <w:t>elah</w:t>
      </w:r>
      <w:r>
        <w:rPr>
          <w:rFonts w:eastAsia="Times New Roman"/>
          <w:szCs w:val="24"/>
          <w:lang w:val="id-ID"/>
        </w:rPr>
        <w:t xml:space="preserve"> </w:t>
      </w:r>
      <w:r>
        <w:rPr>
          <w:rFonts w:eastAsia="Times New Roman"/>
          <w:szCs w:val="24"/>
        </w:rPr>
        <w:t>dipertahankan di depan Dewan Penguji</w:t>
      </w:r>
    </w:p>
    <w:p w:rsidR="004D5565" w:rsidRPr="006F171A" w:rsidRDefault="004D5565" w:rsidP="004D5565">
      <w:pPr>
        <w:spacing w:line="240" w:lineRule="auto"/>
        <w:jc w:val="center"/>
        <w:rPr>
          <w:rFonts w:eastAsia="Times New Roman"/>
          <w:color w:val="FF0000"/>
          <w:szCs w:val="24"/>
          <w:lang w:val="id-ID"/>
        </w:rPr>
      </w:pPr>
      <w:r>
        <w:rPr>
          <w:rFonts w:eastAsia="Times New Roman"/>
          <w:szCs w:val="24"/>
        </w:rPr>
        <w:t>pada</w:t>
      </w:r>
      <w:r>
        <w:rPr>
          <w:rFonts w:eastAsia="Times New Roman"/>
          <w:szCs w:val="24"/>
          <w:lang w:val="id-ID"/>
        </w:rPr>
        <w:t xml:space="preserve"> </w:t>
      </w:r>
      <w:r>
        <w:rPr>
          <w:rFonts w:eastAsia="Times New Roman"/>
          <w:szCs w:val="24"/>
        </w:rPr>
        <w:t xml:space="preserve">tanggal, </w:t>
      </w:r>
      <w:r w:rsidR="006F171A" w:rsidRPr="006F171A">
        <w:rPr>
          <w:rFonts w:eastAsia="Times New Roman"/>
          <w:szCs w:val="24"/>
          <w:lang w:val="id-ID"/>
        </w:rPr>
        <w:t>17 Mei 2017</w:t>
      </w:r>
    </w:p>
    <w:p w:rsidR="004D5565" w:rsidRDefault="004D5565" w:rsidP="004D5565">
      <w:pPr>
        <w:spacing w:line="240" w:lineRule="auto"/>
        <w:jc w:val="center"/>
        <w:rPr>
          <w:rFonts w:eastAsia="Times New Roman"/>
          <w:b/>
          <w:bCs/>
          <w:szCs w:val="24"/>
        </w:rPr>
      </w:pPr>
    </w:p>
    <w:p w:rsidR="004D5565" w:rsidRDefault="004D5565" w:rsidP="004D5565">
      <w:pPr>
        <w:spacing w:line="240" w:lineRule="auto"/>
        <w:jc w:val="center"/>
        <w:rPr>
          <w:rFonts w:eastAsia="Times New Roman"/>
          <w:b/>
          <w:bCs/>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540"/>
      </w:tblGrid>
      <w:tr w:rsidR="004D5565" w:rsidTr="004D5565">
        <w:tc>
          <w:tcPr>
            <w:tcW w:w="4788" w:type="dxa"/>
          </w:tcPr>
          <w:p w:rsidR="004D5565" w:rsidRPr="006F171A" w:rsidRDefault="004D5565">
            <w:pPr>
              <w:spacing w:line="240" w:lineRule="auto"/>
              <w:jc w:val="center"/>
              <w:rPr>
                <w:rFonts w:eastAsia="Times New Roman"/>
                <w:bCs/>
                <w:szCs w:val="24"/>
              </w:rPr>
            </w:pPr>
            <w:r w:rsidRPr="006F171A">
              <w:rPr>
                <w:rFonts w:eastAsia="Times New Roman"/>
                <w:bCs/>
                <w:szCs w:val="24"/>
              </w:rPr>
              <w:t>Pembimbing Utama</w:t>
            </w:r>
          </w:p>
          <w:p w:rsidR="004D5565" w:rsidRDefault="004D5565">
            <w:pPr>
              <w:spacing w:line="240" w:lineRule="auto"/>
              <w:jc w:val="center"/>
              <w:rPr>
                <w:rFonts w:eastAsia="Times New Roman"/>
                <w:b/>
                <w:bCs/>
                <w:szCs w:val="24"/>
              </w:rPr>
            </w:pPr>
          </w:p>
          <w:p w:rsidR="004D5565" w:rsidRDefault="004D5565">
            <w:pPr>
              <w:spacing w:line="240" w:lineRule="auto"/>
              <w:jc w:val="center"/>
              <w:rPr>
                <w:rFonts w:eastAsia="Times New Roman"/>
                <w:b/>
                <w:bCs/>
                <w:szCs w:val="24"/>
              </w:rPr>
            </w:pPr>
          </w:p>
          <w:p w:rsidR="004D5565" w:rsidRDefault="004D5565">
            <w:pPr>
              <w:spacing w:line="240" w:lineRule="auto"/>
              <w:jc w:val="center"/>
              <w:rPr>
                <w:rFonts w:eastAsia="Times New Roman"/>
                <w:b/>
                <w:bCs/>
                <w:szCs w:val="24"/>
              </w:rPr>
            </w:pPr>
          </w:p>
          <w:p w:rsidR="004D5565" w:rsidRPr="006F171A" w:rsidRDefault="006F171A">
            <w:pPr>
              <w:spacing w:line="240" w:lineRule="auto"/>
              <w:jc w:val="center"/>
              <w:rPr>
                <w:rFonts w:eastAsia="Times New Roman"/>
                <w:b/>
                <w:bCs/>
                <w:szCs w:val="24"/>
                <w:u w:val="single"/>
                <w:lang w:val="id-ID"/>
              </w:rPr>
            </w:pPr>
            <w:r w:rsidRPr="006F171A">
              <w:rPr>
                <w:rFonts w:eastAsia="Times New Roman"/>
                <w:b/>
                <w:szCs w:val="24"/>
                <w:u w:val="single"/>
                <w:lang w:val="id-ID"/>
              </w:rPr>
              <w:t>Dr. Harini Sosiati, S.T., M.Eng.</w:t>
            </w:r>
          </w:p>
          <w:p w:rsidR="004D5565" w:rsidRDefault="006F171A">
            <w:pPr>
              <w:spacing w:line="240" w:lineRule="auto"/>
              <w:jc w:val="center"/>
              <w:rPr>
                <w:rFonts w:eastAsia="Times New Roman"/>
                <w:b/>
                <w:bCs/>
                <w:szCs w:val="24"/>
              </w:rPr>
            </w:pPr>
            <w:r>
              <w:rPr>
                <w:b/>
              </w:rPr>
              <w:t>NIK</w:t>
            </w:r>
            <w:r w:rsidRPr="006F171A">
              <w:rPr>
                <w:b/>
              </w:rPr>
              <w:t xml:space="preserve"> 19591220 201510 1230</w:t>
            </w:r>
            <w:r w:rsidRPr="006F171A">
              <w:rPr>
                <w:b/>
                <w:szCs w:val="24"/>
              </w:rPr>
              <w:t>88</w:t>
            </w:r>
          </w:p>
        </w:tc>
        <w:tc>
          <w:tcPr>
            <w:tcW w:w="4788" w:type="dxa"/>
          </w:tcPr>
          <w:p w:rsidR="004D5565" w:rsidRPr="006F171A" w:rsidRDefault="004D5565">
            <w:pPr>
              <w:spacing w:line="240" w:lineRule="auto"/>
              <w:jc w:val="center"/>
              <w:rPr>
                <w:rFonts w:eastAsia="Times New Roman"/>
                <w:bCs/>
                <w:szCs w:val="24"/>
              </w:rPr>
            </w:pPr>
            <w:r w:rsidRPr="006F171A">
              <w:rPr>
                <w:rFonts w:eastAsia="Times New Roman"/>
                <w:bCs/>
                <w:szCs w:val="24"/>
              </w:rPr>
              <w:t>Pembimbing</w:t>
            </w:r>
            <w:r w:rsidR="006F171A" w:rsidRPr="006F171A">
              <w:rPr>
                <w:rFonts w:eastAsia="Times New Roman"/>
                <w:bCs/>
                <w:szCs w:val="24"/>
                <w:lang w:val="id-ID"/>
              </w:rPr>
              <w:t xml:space="preserve"> </w:t>
            </w:r>
            <w:r w:rsidRPr="006F171A">
              <w:rPr>
                <w:rFonts w:eastAsia="Times New Roman"/>
                <w:bCs/>
                <w:szCs w:val="24"/>
              </w:rPr>
              <w:t>Pendamping</w:t>
            </w:r>
          </w:p>
          <w:p w:rsidR="004D5565" w:rsidRDefault="004D5565">
            <w:pPr>
              <w:spacing w:line="240" w:lineRule="auto"/>
              <w:jc w:val="center"/>
              <w:rPr>
                <w:rFonts w:eastAsia="Times New Roman"/>
                <w:b/>
                <w:bCs/>
                <w:szCs w:val="24"/>
              </w:rPr>
            </w:pPr>
          </w:p>
          <w:p w:rsidR="004D5565" w:rsidRDefault="004D5565">
            <w:pPr>
              <w:spacing w:line="240" w:lineRule="auto"/>
              <w:jc w:val="center"/>
              <w:rPr>
                <w:rFonts w:eastAsia="Times New Roman"/>
                <w:b/>
                <w:bCs/>
                <w:szCs w:val="24"/>
              </w:rPr>
            </w:pPr>
          </w:p>
          <w:p w:rsidR="004D5565" w:rsidRDefault="004D5565">
            <w:pPr>
              <w:spacing w:line="240" w:lineRule="auto"/>
              <w:jc w:val="center"/>
              <w:rPr>
                <w:rFonts w:eastAsia="Times New Roman"/>
                <w:b/>
                <w:bCs/>
                <w:szCs w:val="24"/>
              </w:rPr>
            </w:pPr>
          </w:p>
          <w:p w:rsidR="004D5565" w:rsidRPr="001577B2" w:rsidRDefault="006F171A">
            <w:pPr>
              <w:spacing w:line="240" w:lineRule="auto"/>
              <w:jc w:val="center"/>
              <w:rPr>
                <w:rFonts w:eastAsia="Times New Roman"/>
                <w:b/>
                <w:bCs/>
                <w:szCs w:val="24"/>
                <w:u w:val="single"/>
                <w:lang w:val="id-ID"/>
              </w:rPr>
            </w:pPr>
            <w:r w:rsidRPr="001577B2">
              <w:rPr>
                <w:rFonts w:eastAsia="Times New Roman"/>
                <w:b/>
                <w:szCs w:val="24"/>
                <w:u w:val="single"/>
                <w:lang w:val="id-ID"/>
              </w:rPr>
              <w:t>Cahyo Budiyantara, S.T., M.Eng</w:t>
            </w:r>
          </w:p>
          <w:p w:rsidR="004D5565" w:rsidRDefault="006F171A">
            <w:pPr>
              <w:spacing w:line="240" w:lineRule="auto"/>
              <w:jc w:val="center"/>
              <w:rPr>
                <w:rFonts w:eastAsia="Times New Roman"/>
                <w:b/>
                <w:bCs/>
                <w:szCs w:val="24"/>
              </w:rPr>
            </w:pPr>
            <w:r>
              <w:rPr>
                <w:b/>
              </w:rPr>
              <w:t>NIK</w:t>
            </w:r>
            <w:r>
              <w:rPr>
                <w:b/>
                <w:lang w:val="id-ID"/>
              </w:rPr>
              <w:t xml:space="preserve"> </w:t>
            </w:r>
            <w:r>
              <w:rPr>
                <w:b/>
              </w:rPr>
              <w:t>197110232 201507 1230</w:t>
            </w:r>
            <w:r>
              <w:rPr>
                <w:b/>
                <w:szCs w:val="24"/>
              </w:rPr>
              <w:t>8</w:t>
            </w:r>
            <w:r>
              <w:rPr>
                <w:b/>
              </w:rPr>
              <w:t>3</w:t>
            </w:r>
          </w:p>
        </w:tc>
      </w:tr>
      <w:tr w:rsidR="004D5565" w:rsidTr="004D5565">
        <w:tc>
          <w:tcPr>
            <w:tcW w:w="9576" w:type="dxa"/>
            <w:gridSpan w:val="2"/>
          </w:tcPr>
          <w:p w:rsidR="004D5565" w:rsidRDefault="004D5565">
            <w:pPr>
              <w:spacing w:line="240" w:lineRule="auto"/>
              <w:jc w:val="center"/>
              <w:rPr>
                <w:rFonts w:eastAsia="Times New Roman"/>
                <w:b/>
                <w:bCs/>
                <w:szCs w:val="24"/>
              </w:rPr>
            </w:pPr>
          </w:p>
          <w:p w:rsidR="004D5565" w:rsidRPr="006F171A" w:rsidRDefault="004D5565">
            <w:pPr>
              <w:spacing w:line="240" w:lineRule="auto"/>
              <w:jc w:val="center"/>
              <w:rPr>
                <w:rFonts w:eastAsia="Times New Roman"/>
                <w:bCs/>
                <w:szCs w:val="24"/>
              </w:rPr>
            </w:pPr>
            <w:r w:rsidRPr="006F171A">
              <w:rPr>
                <w:rFonts w:eastAsia="Times New Roman"/>
                <w:bCs/>
                <w:szCs w:val="24"/>
              </w:rPr>
              <w:t>Penguji</w:t>
            </w:r>
          </w:p>
          <w:p w:rsidR="004D5565" w:rsidRDefault="004D5565">
            <w:pPr>
              <w:spacing w:line="240" w:lineRule="auto"/>
              <w:jc w:val="center"/>
              <w:rPr>
                <w:rFonts w:eastAsia="Times New Roman"/>
                <w:b/>
                <w:bCs/>
                <w:szCs w:val="24"/>
              </w:rPr>
            </w:pPr>
          </w:p>
          <w:p w:rsidR="004D5565" w:rsidRDefault="004D5565">
            <w:pPr>
              <w:spacing w:line="240" w:lineRule="auto"/>
              <w:jc w:val="center"/>
              <w:rPr>
                <w:rFonts w:eastAsia="Times New Roman"/>
                <w:b/>
                <w:bCs/>
                <w:szCs w:val="24"/>
              </w:rPr>
            </w:pPr>
          </w:p>
          <w:p w:rsidR="004D5565" w:rsidRDefault="004D5565">
            <w:pPr>
              <w:spacing w:line="240" w:lineRule="auto"/>
              <w:jc w:val="center"/>
              <w:rPr>
                <w:rFonts w:eastAsia="Times New Roman"/>
                <w:b/>
                <w:bCs/>
                <w:szCs w:val="24"/>
              </w:rPr>
            </w:pPr>
          </w:p>
          <w:p w:rsidR="001577B2" w:rsidRDefault="001577B2" w:rsidP="001577B2">
            <w:pPr>
              <w:spacing w:line="240" w:lineRule="auto"/>
              <w:jc w:val="center"/>
              <w:rPr>
                <w:b/>
                <w:szCs w:val="24"/>
                <w:u w:val="single"/>
              </w:rPr>
            </w:pPr>
            <w:r>
              <w:rPr>
                <w:b/>
                <w:szCs w:val="24"/>
                <w:u w:val="single"/>
              </w:rPr>
              <w:t>Drs. Sudarisman, M.</w:t>
            </w:r>
            <w:proofErr w:type="gramStart"/>
            <w:r>
              <w:rPr>
                <w:b/>
                <w:szCs w:val="24"/>
                <w:u w:val="single"/>
              </w:rPr>
              <w:t>S.Mechs</w:t>
            </w:r>
            <w:proofErr w:type="gramEnd"/>
            <w:r>
              <w:rPr>
                <w:b/>
                <w:szCs w:val="24"/>
                <w:u w:val="single"/>
              </w:rPr>
              <w:t>., Ph.D.</w:t>
            </w:r>
          </w:p>
          <w:p w:rsidR="001577B2" w:rsidRDefault="001577B2" w:rsidP="001577B2">
            <w:pPr>
              <w:jc w:val="center"/>
              <w:rPr>
                <w:szCs w:val="24"/>
              </w:rPr>
            </w:pPr>
            <w:r>
              <w:rPr>
                <w:b/>
                <w:szCs w:val="24"/>
              </w:rPr>
              <w:t>NIK. 19590502 198702 1 001</w:t>
            </w:r>
          </w:p>
          <w:p w:rsidR="004D5565" w:rsidRDefault="004D5565">
            <w:pPr>
              <w:spacing w:line="240" w:lineRule="auto"/>
              <w:jc w:val="center"/>
              <w:rPr>
                <w:rFonts w:eastAsia="Times New Roman"/>
                <w:b/>
                <w:bCs/>
                <w:szCs w:val="24"/>
              </w:rPr>
            </w:pPr>
          </w:p>
        </w:tc>
      </w:tr>
    </w:tbl>
    <w:p w:rsidR="004D5565" w:rsidRDefault="004D5565" w:rsidP="004D5565">
      <w:pPr>
        <w:spacing w:line="240" w:lineRule="auto"/>
        <w:jc w:val="center"/>
        <w:rPr>
          <w:rFonts w:eastAsia="Times New Roman"/>
          <w:b/>
          <w:bCs/>
          <w:szCs w:val="24"/>
        </w:rPr>
      </w:pPr>
    </w:p>
    <w:p w:rsidR="004D5565" w:rsidRPr="001577B2" w:rsidRDefault="004D5565" w:rsidP="004D5565">
      <w:pPr>
        <w:spacing w:line="240" w:lineRule="auto"/>
        <w:jc w:val="center"/>
        <w:rPr>
          <w:rFonts w:eastAsia="Times New Roman"/>
          <w:bCs/>
          <w:szCs w:val="24"/>
        </w:rPr>
      </w:pPr>
      <w:r w:rsidRPr="001577B2">
        <w:rPr>
          <w:rFonts w:eastAsia="Times New Roman"/>
          <w:bCs/>
          <w:szCs w:val="24"/>
        </w:rPr>
        <w:t>Skripsi</w:t>
      </w:r>
      <w:r w:rsidRPr="001577B2">
        <w:rPr>
          <w:rFonts w:eastAsia="Times New Roman"/>
          <w:bCs/>
          <w:szCs w:val="24"/>
          <w:lang w:val="id-ID"/>
        </w:rPr>
        <w:t xml:space="preserve"> </w:t>
      </w:r>
      <w:r w:rsidRPr="001577B2">
        <w:rPr>
          <w:rFonts w:eastAsia="Times New Roman"/>
          <w:bCs/>
          <w:szCs w:val="24"/>
        </w:rPr>
        <w:t>ini</w:t>
      </w:r>
      <w:r w:rsidRPr="001577B2">
        <w:rPr>
          <w:rFonts w:eastAsia="Times New Roman"/>
          <w:bCs/>
          <w:szCs w:val="24"/>
          <w:lang w:val="id-ID"/>
        </w:rPr>
        <w:t xml:space="preserve"> </w:t>
      </w:r>
      <w:r w:rsidRPr="001577B2">
        <w:rPr>
          <w:rFonts w:eastAsia="Times New Roman"/>
          <w:bCs/>
          <w:szCs w:val="24"/>
        </w:rPr>
        <w:t>telah</w:t>
      </w:r>
      <w:r w:rsidRPr="001577B2">
        <w:rPr>
          <w:rFonts w:eastAsia="Times New Roman"/>
          <w:bCs/>
          <w:szCs w:val="24"/>
          <w:lang w:val="id-ID"/>
        </w:rPr>
        <w:t xml:space="preserve"> </w:t>
      </w:r>
      <w:r w:rsidRPr="001577B2">
        <w:rPr>
          <w:rFonts w:eastAsia="Times New Roman"/>
          <w:bCs/>
          <w:szCs w:val="24"/>
        </w:rPr>
        <w:t>diterima</w:t>
      </w:r>
      <w:r w:rsidRPr="001577B2">
        <w:rPr>
          <w:rFonts w:eastAsia="Times New Roman"/>
          <w:bCs/>
          <w:szCs w:val="24"/>
          <w:lang w:val="id-ID"/>
        </w:rPr>
        <w:t xml:space="preserve"> </w:t>
      </w:r>
      <w:r w:rsidRPr="001577B2">
        <w:rPr>
          <w:rFonts w:eastAsia="Times New Roman"/>
          <w:bCs/>
          <w:szCs w:val="24"/>
        </w:rPr>
        <w:t>sebagai salah satu</w:t>
      </w:r>
      <w:r w:rsidRPr="001577B2">
        <w:rPr>
          <w:rFonts w:eastAsia="Times New Roman"/>
          <w:bCs/>
          <w:szCs w:val="24"/>
          <w:lang w:val="id-ID"/>
        </w:rPr>
        <w:t xml:space="preserve"> </w:t>
      </w:r>
      <w:r w:rsidRPr="001577B2">
        <w:rPr>
          <w:rFonts w:eastAsia="Times New Roman"/>
          <w:bCs/>
          <w:szCs w:val="24"/>
        </w:rPr>
        <w:t>persyaratan</w:t>
      </w:r>
    </w:p>
    <w:p w:rsidR="004D5565" w:rsidRPr="001577B2" w:rsidRDefault="004D5565" w:rsidP="004D5565">
      <w:pPr>
        <w:spacing w:line="240" w:lineRule="auto"/>
        <w:jc w:val="center"/>
        <w:rPr>
          <w:rFonts w:eastAsia="Times New Roman"/>
          <w:bCs/>
          <w:szCs w:val="24"/>
        </w:rPr>
      </w:pPr>
      <w:r w:rsidRPr="001577B2">
        <w:rPr>
          <w:rFonts w:eastAsia="Times New Roman"/>
          <w:bCs/>
          <w:szCs w:val="24"/>
        </w:rPr>
        <w:t>untuk</w:t>
      </w:r>
      <w:r w:rsidRPr="001577B2">
        <w:rPr>
          <w:rFonts w:eastAsia="Times New Roman"/>
          <w:bCs/>
          <w:szCs w:val="24"/>
          <w:lang w:val="id-ID"/>
        </w:rPr>
        <w:t xml:space="preserve"> </w:t>
      </w:r>
      <w:r w:rsidRPr="001577B2">
        <w:rPr>
          <w:rFonts w:eastAsia="Times New Roman"/>
          <w:bCs/>
          <w:szCs w:val="24"/>
        </w:rPr>
        <w:t>memperoleh</w:t>
      </w:r>
      <w:r w:rsidRPr="001577B2">
        <w:rPr>
          <w:rFonts w:eastAsia="Times New Roman"/>
          <w:bCs/>
          <w:szCs w:val="24"/>
          <w:lang w:val="id-ID"/>
        </w:rPr>
        <w:t xml:space="preserve"> </w:t>
      </w:r>
      <w:r w:rsidRPr="001577B2">
        <w:rPr>
          <w:rFonts w:eastAsia="Times New Roman"/>
          <w:bCs/>
          <w:szCs w:val="24"/>
        </w:rPr>
        <w:t>gelar</w:t>
      </w:r>
      <w:r w:rsidRPr="001577B2">
        <w:rPr>
          <w:rFonts w:eastAsia="Times New Roman"/>
          <w:bCs/>
          <w:szCs w:val="24"/>
          <w:lang w:val="id-ID"/>
        </w:rPr>
        <w:t xml:space="preserve"> </w:t>
      </w:r>
      <w:r w:rsidRPr="001577B2">
        <w:rPr>
          <w:rFonts w:eastAsia="Times New Roman"/>
          <w:bCs/>
          <w:szCs w:val="24"/>
        </w:rPr>
        <w:t>Sarjana</w:t>
      </w:r>
    </w:p>
    <w:p w:rsidR="004D5565" w:rsidRDefault="004D5565" w:rsidP="004D5565">
      <w:pPr>
        <w:spacing w:line="240" w:lineRule="auto"/>
        <w:jc w:val="center"/>
        <w:rPr>
          <w:rFonts w:eastAsia="Times New Roman"/>
          <w:szCs w:val="24"/>
        </w:rPr>
      </w:pPr>
    </w:p>
    <w:p w:rsidR="004D5565" w:rsidRPr="001577B2" w:rsidRDefault="004D5565" w:rsidP="004D5565">
      <w:pPr>
        <w:spacing w:line="240" w:lineRule="auto"/>
        <w:jc w:val="center"/>
        <w:rPr>
          <w:rFonts w:eastAsia="Times New Roman"/>
          <w:b/>
          <w:bCs/>
          <w:szCs w:val="24"/>
          <w:lang w:val="id-ID"/>
        </w:rPr>
      </w:pPr>
      <w:r>
        <w:rPr>
          <w:rFonts w:eastAsia="Times New Roman"/>
          <w:szCs w:val="24"/>
        </w:rPr>
        <w:t xml:space="preserve">Tanggal, </w:t>
      </w:r>
      <w:r w:rsidR="001577B2">
        <w:rPr>
          <w:rFonts w:eastAsia="Times New Roman"/>
          <w:b/>
          <w:bCs/>
          <w:szCs w:val="24"/>
        </w:rPr>
        <w:t>2</w:t>
      </w:r>
      <w:r w:rsidR="001577B2">
        <w:rPr>
          <w:rFonts w:eastAsia="Times New Roman"/>
          <w:b/>
          <w:bCs/>
          <w:szCs w:val="24"/>
          <w:lang w:val="id-ID"/>
        </w:rPr>
        <w:t>7 Mei 2017</w:t>
      </w:r>
    </w:p>
    <w:p w:rsidR="004D5565" w:rsidRDefault="004D5565" w:rsidP="004D5565">
      <w:pPr>
        <w:spacing w:line="240" w:lineRule="auto"/>
        <w:jc w:val="center"/>
        <w:rPr>
          <w:rFonts w:eastAsia="Times New Roman"/>
          <w:b/>
          <w:bCs/>
          <w:szCs w:val="24"/>
        </w:rPr>
      </w:pPr>
    </w:p>
    <w:p w:rsidR="004D5565" w:rsidRPr="001577B2" w:rsidRDefault="004D5565" w:rsidP="004D5565">
      <w:pPr>
        <w:spacing w:line="240" w:lineRule="auto"/>
        <w:jc w:val="center"/>
        <w:rPr>
          <w:rFonts w:eastAsia="Times New Roman"/>
          <w:color w:val="FF0000"/>
          <w:szCs w:val="24"/>
        </w:rPr>
      </w:pPr>
      <w:r w:rsidRPr="001577B2">
        <w:rPr>
          <w:rFonts w:eastAsia="Times New Roman"/>
          <w:bCs/>
          <w:szCs w:val="24"/>
        </w:rPr>
        <w:t>Mengetahui,</w:t>
      </w:r>
    </w:p>
    <w:p w:rsidR="004D5565" w:rsidRPr="001577B2" w:rsidRDefault="001577B2" w:rsidP="004D5565">
      <w:pPr>
        <w:spacing w:line="240" w:lineRule="auto"/>
        <w:jc w:val="center"/>
        <w:rPr>
          <w:rFonts w:eastAsia="Times New Roman"/>
          <w:bCs/>
          <w:szCs w:val="24"/>
        </w:rPr>
      </w:pPr>
      <w:r>
        <w:rPr>
          <w:rFonts w:eastAsia="Times New Roman"/>
          <w:bCs/>
          <w:szCs w:val="24"/>
        </w:rPr>
        <w:t>Ketua Program Studi S-</w:t>
      </w:r>
      <w:r w:rsidR="004D5565" w:rsidRPr="001577B2">
        <w:rPr>
          <w:rFonts w:eastAsia="Times New Roman"/>
          <w:bCs/>
          <w:szCs w:val="24"/>
        </w:rPr>
        <w:t>1 Teknik Mesin FT UMY</w:t>
      </w:r>
    </w:p>
    <w:p w:rsidR="004D5565" w:rsidRDefault="004D5565" w:rsidP="004D5565">
      <w:pPr>
        <w:spacing w:line="240" w:lineRule="auto"/>
        <w:jc w:val="center"/>
        <w:rPr>
          <w:rFonts w:eastAsia="Times New Roman"/>
          <w:b/>
          <w:bCs/>
          <w:szCs w:val="24"/>
        </w:rPr>
      </w:pPr>
    </w:p>
    <w:p w:rsidR="004D5565" w:rsidRDefault="004D5565" w:rsidP="004D5565">
      <w:pPr>
        <w:spacing w:line="240" w:lineRule="auto"/>
        <w:jc w:val="center"/>
        <w:rPr>
          <w:rFonts w:eastAsia="Times New Roman"/>
          <w:b/>
          <w:bCs/>
          <w:szCs w:val="24"/>
        </w:rPr>
      </w:pPr>
    </w:p>
    <w:p w:rsidR="004D5565" w:rsidRDefault="004D5565" w:rsidP="004D5565">
      <w:pPr>
        <w:spacing w:line="240" w:lineRule="auto"/>
        <w:jc w:val="center"/>
        <w:rPr>
          <w:rFonts w:eastAsia="Times New Roman"/>
          <w:color w:val="FF0000"/>
          <w:szCs w:val="24"/>
        </w:rPr>
      </w:pPr>
    </w:p>
    <w:p w:rsidR="004D5565" w:rsidRDefault="004D5565" w:rsidP="004D5565">
      <w:pPr>
        <w:spacing w:line="240" w:lineRule="auto"/>
        <w:jc w:val="center"/>
        <w:rPr>
          <w:rFonts w:eastAsia="Times New Roman"/>
          <w:szCs w:val="24"/>
          <w:u w:val="single"/>
        </w:rPr>
      </w:pPr>
      <w:r>
        <w:rPr>
          <w:rFonts w:eastAsia="Times New Roman"/>
          <w:szCs w:val="24"/>
          <w:u w:val="single"/>
        </w:rPr>
        <w:t>Berli</w:t>
      </w:r>
      <w:r>
        <w:rPr>
          <w:rFonts w:eastAsia="Times New Roman"/>
          <w:szCs w:val="24"/>
          <w:u w:val="single"/>
          <w:lang w:val="id-ID"/>
        </w:rPr>
        <w:t xml:space="preserve"> </w:t>
      </w:r>
      <w:r>
        <w:rPr>
          <w:rFonts w:eastAsia="Times New Roman"/>
          <w:szCs w:val="24"/>
          <w:u w:val="single"/>
        </w:rPr>
        <w:t>Paripurna</w:t>
      </w:r>
      <w:r>
        <w:rPr>
          <w:rFonts w:eastAsia="Times New Roman"/>
          <w:szCs w:val="24"/>
          <w:u w:val="single"/>
          <w:lang w:val="id-ID"/>
        </w:rPr>
        <w:t xml:space="preserve"> </w:t>
      </w:r>
      <w:r>
        <w:rPr>
          <w:rFonts w:eastAsia="Times New Roman"/>
          <w:szCs w:val="24"/>
          <w:u w:val="single"/>
        </w:rPr>
        <w:t>Kamiel, S.T., M.Eng.Sc., Ph.D.</w:t>
      </w:r>
    </w:p>
    <w:p w:rsidR="004D5565" w:rsidRDefault="004D5565" w:rsidP="004D5565">
      <w:pPr>
        <w:spacing w:line="240" w:lineRule="auto"/>
        <w:jc w:val="center"/>
        <w:rPr>
          <w:rFonts w:eastAsia="Times New Roman"/>
          <w:b/>
          <w:bCs/>
          <w:szCs w:val="24"/>
        </w:rPr>
      </w:pPr>
      <w:r>
        <w:rPr>
          <w:rFonts w:eastAsia="Times New Roman"/>
          <w:szCs w:val="24"/>
        </w:rPr>
        <w:t>NIK. 19740302 200104 123049</w:t>
      </w:r>
    </w:p>
    <w:p w:rsidR="004D5565" w:rsidRDefault="004D5565" w:rsidP="004D5565">
      <w:pPr>
        <w:jc w:val="center"/>
      </w:pPr>
    </w:p>
    <w:p w:rsidR="000C79E3" w:rsidRDefault="00D1178D" w:rsidP="001031E7">
      <w:pPr>
        <w:pStyle w:val="Heading1"/>
        <w:numPr>
          <w:ilvl w:val="0"/>
          <w:numId w:val="0"/>
        </w:numPr>
      </w:pPr>
      <w:bookmarkStart w:id="7" w:name="_Toc483168834"/>
      <w:bookmarkStart w:id="8" w:name="_Toc506458340"/>
      <w:bookmarkStart w:id="9" w:name="_Toc506781674"/>
      <w:bookmarkStart w:id="10" w:name="_Toc506783581"/>
      <w:r>
        <w:t>HALAMAN PERNYATAAN</w:t>
      </w:r>
      <w:bookmarkEnd w:id="7"/>
      <w:bookmarkEnd w:id="8"/>
      <w:bookmarkEnd w:id="9"/>
      <w:bookmarkEnd w:id="10"/>
    </w:p>
    <w:p w:rsidR="000C79E3" w:rsidRPr="00FA2A83" w:rsidRDefault="00AF70E2" w:rsidP="00C85D4C">
      <w:r>
        <w:tab/>
      </w:r>
      <w:r w:rsidR="000C79E3">
        <w:t xml:space="preserve">Saya menyatakan bahwa </w:t>
      </w:r>
      <w:r w:rsidR="000C79E3">
        <w:rPr>
          <w:lang w:val="id-ID"/>
        </w:rPr>
        <w:t>skripsi</w:t>
      </w:r>
      <w:r w:rsidR="000C79E3">
        <w:t xml:space="preserve"> ini adalah asli hasil karya saya dan di dalamnya tidak terdapat karya (tulisan) yang pernah diajukan untuk memperoleh gelar kesarjanaan di perguruan tinggi lain sebelumnya. Selain itu, karya tulis ilmiah ini juga tidak berisi pendapat atau hasil penelitian yang sudah dipubilkasikan oleh orang lain selain referensi yang ditulis dengan menyebutkan sumbernya di dalam naskah dan daftar pustaka.  </w:t>
      </w:r>
    </w:p>
    <w:p w:rsidR="000C79E3" w:rsidRDefault="000C79E3" w:rsidP="000C79E3">
      <w:pPr>
        <w:jc w:val="right"/>
      </w:pPr>
    </w:p>
    <w:p w:rsidR="000C79E3" w:rsidRDefault="000C79E3" w:rsidP="000C79E3">
      <w:pPr>
        <w:jc w:val="right"/>
      </w:pPr>
    </w:p>
    <w:p w:rsidR="000C79E3" w:rsidRPr="00C85D4C" w:rsidRDefault="000C79E3" w:rsidP="00C85D4C">
      <w:pPr>
        <w:jc w:val="right"/>
        <w:rPr>
          <w:lang w:val="id-ID"/>
        </w:rPr>
      </w:pPr>
      <w:r w:rsidRPr="00FA2A83">
        <w:t xml:space="preserve">Yogyakarta, </w:t>
      </w:r>
      <w:r w:rsidRPr="000C79E3">
        <w:rPr>
          <w:color w:val="FF0000"/>
        </w:rPr>
        <w:t>tanggal/</w:t>
      </w:r>
      <w:r w:rsidR="001F1200">
        <w:rPr>
          <w:color w:val="FF0000"/>
          <w:lang w:val="id-ID"/>
        </w:rPr>
        <w:t xml:space="preserve"> </w:t>
      </w:r>
      <w:r w:rsidRPr="000C79E3">
        <w:rPr>
          <w:color w:val="FF0000"/>
        </w:rPr>
        <w:t>bulan/</w:t>
      </w:r>
      <w:r w:rsidR="001F1200">
        <w:rPr>
          <w:color w:val="FF0000"/>
          <w:lang w:val="id-ID"/>
        </w:rPr>
        <w:t xml:space="preserve"> </w:t>
      </w:r>
      <w:r w:rsidRPr="000C79E3">
        <w:rPr>
          <w:color w:val="FF0000"/>
        </w:rPr>
        <w:t>tahun</w:t>
      </w:r>
    </w:p>
    <w:p w:rsidR="000C79E3" w:rsidRPr="00FA2A83" w:rsidRDefault="00C85D4C" w:rsidP="000C79E3">
      <w:pPr>
        <w:jc w:val="right"/>
      </w:pPr>
      <w:r>
        <w:rPr>
          <w:noProof/>
          <w:lang w:val="id-ID" w:eastAsia="id-ID"/>
        </w:rPr>
        <mc:AlternateContent>
          <mc:Choice Requires="wps">
            <w:drawing>
              <wp:anchor distT="0" distB="0" distL="114300" distR="114300" simplePos="0" relativeHeight="252029952" behindDoc="0" locked="0" layoutInCell="1" allowOverlap="1" wp14:anchorId="2B681F5C" wp14:editId="5487E331">
                <wp:simplePos x="0" y="0"/>
                <wp:positionH relativeFrom="column">
                  <wp:posOffset>3290570</wp:posOffset>
                </wp:positionH>
                <wp:positionV relativeFrom="paragraph">
                  <wp:posOffset>9525</wp:posOffset>
                </wp:positionV>
                <wp:extent cx="762000" cy="714375"/>
                <wp:effectExtent l="0" t="0" r="19050" b="28575"/>
                <wp:wrapNone/>
                <wp:docPr id="32" name="Text Box 32"/>
                <wp:cNvGraphicFramePr/>
                <a:graphic xmlns:a="http://schemas.openxmlformats.org/drawingml/2006/main">
                  <a:graphicData uri="http://schemas.microsoft.com/office/word/2010/wordprocessingShape">
                    <wps:wsp>
                      <wps:cNvSpPr txBox="1"/>
                      <wps:spPr>
                        <a:xfrm>
                          <a:off x="0" y="0"/>
                          <a:ext cx="762000" cy="714375"/>
                        </a:xfrm>
                        <a:prstGeom prst="rect">
                          <a:avLst/>
                        </a:prstGeom>
                        <a:solidFill>
                          <a:schemeClr val="lt1"/>
                        </a:solidFill>
                        <a:ln w="6350">
                          <a:solidFill>
                            <a:prstClr val="black"/>
                          </a:solidFill>
                          <a:prstDash val="dash"/>
                        </a:ln>
                      </wps:spPr>
                      <wps:txbx>
                        <w:txbxContent>
                          <w:p w:rsidR="00B4578E" w:rsidRDefault="00B4578E" w:rsidP="001F1200">
                            <w:pPr>
                              <w:jc w:val="left"/>
                              <w:rPr>
                                <w:lang w:val="id-ID"/>
                              </w:rPr>
                            </w:pPr>
                            <w:r>
                              <w:rPr>
                                <w:lang w:val="id-ID"/>
                              </w:rPr>
                              <w:t xml:space="preserve">Materai </w:t>
                            </w:r>
                          </w:p>
                          <w:p w:rsidR="00B4578E" w:rsidRPr="001F1200" w:rsidRDefault="00B4578E" w:rsidP="001F1200">
                            <w:pPr>
                              <w:jc w:val="left"/>
                              <w:rPr>
                                <w:lang w:val="id-ID"/>
                              </w:rPr>
                            </w:pPr>
                            <w:r>
                              <w:rPr>
                                <w:lang w:val="id-ID"/>
                              </w:rPr>
                              <w:t>Rp. 6000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681F5C" id="Text Box 32" o:spid="_x0000_s1028" type="#_x0000_t202" style="position:absolute;left:0;text-align:left;margin-left:259.1pt;margin-top:.75pt;width:60pt;height:56.25pt;z-index:25202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" fillcolor="white [3201]" strokeweight=".5pt">
                <v:stroke dashstyle="dash"/>
                <v:textbox>
                  <w:txbxContent>
                    <w:p w:rsidR="00B4578E" w:rsidRDefault="00B4578E" w:rsidP="001F1200">
                      <w:pPr>
                        <w:jc w:val="left"/>
                        <w:rPr>
                          <w:lang w:val="id-ID"/>
                        </w:rPr>
                      </w:pPr>
                      <w:r>
                        <w:rPr>
                          <w:lang w:val="id-ID"/>
                        </w:rPr>
                        <w:t xml:space="preserve">Materai </w:t>
                      </w:r>
                    </w:p>
                    <w:p w:rsidR="00B4578E" w:rsidRPr="001F1200" w:rsidRDefault="00B4578E" w:rsidP="001F1200">
                      <w:pPr>
                        <w:jc w:val="left"/>
                        <w:rPr>
                          <w:lang w:val="id-ID"/>
                        </w:rPr>
                      </w:pPr>
                      <w:r>
                        <w:rPr>
                          <w:lang w:val="id-ID"/>
                        </w:rPr>
                        <w:t>Rp. 6000</w:t>
                      </w:r>
                    </w:p>
                  </w:txbxContent>
                </v:textbox>
              </v:shape>
            </w:pict>
          </mc:Fallback>
        </mc:AlternateContent>
      </w:r>
    </w:p>
    <w:p w:rsidR="000C79E3" w:rsidRDefault="000C79E3" w:rsidP="000C79E3">
      <w:pPr>
        <w:rPr>
          <w:lang w:val="id-ID"/>
        </w:rPr>
      </w:pPr>
      <w:r w:rsidRPr="00FA2A83">
        <w:tab/>
      </w:r>
      <w:r w:rsidRPr="00FA2A83">
        <w:tab/>
      </w:r>
      <w:r w:rsidRPr="00FA2A83">
        <w:tab/>
      </w:r>
      <w:r w:rsidRPr="00FA2A83">
        <w:tab/>
      </w:r>
      <w:r w:rsidRPr="00FA2A83">
        <w:tab/>
      </w:r>
      <w:r w:rsidRPr="00FA2A83">
        <w:tab/>
      </w:r>
      <w:r w:rsidRPr="00FA2A83">
        <w:rPr>
          <w:lang w:val="id-ID"/>
        </w:rPr>
        <w:t xml:space="preserve">    </w:t>
      </w:r>
    </w:p>
    <w:p w:rsidR="00C85D4C" w:rsidRDefault="00C85D4C" w:rsidP="000C79E3">
      <w:pPr>
        <w:rPr>
          <w:lang w:val="id-ID"/>
        </w:rPr>
      </w:pPr>
    </w:p>
    <w:p w:rsidR="00053939" w:rsidRDefault="00053939" w:rsidP="00053939">
      <w:pPr>
        <w:jc w:val="right"/>
        <w:rPr>
          <w:color w:val="FF0000"/>
          <w:lang w:val="id-ID"/>
        </w:rPr>
      </w:pPr>
      <w:r w:rsidRPr="00053939">
        <w:rPr>
          <w:color w:val="FF0000"/>
        </w:rPr>
        <w:t>Tanda Tangan &amp; Nama Teran</w:t>
      </w:r>
      <w:r w:rsidRPr="00053939">
        <w:rPr>
          <w:color w:val="FF0000"/>
          <w:lang w:val="id-ID"/>
        </w:rPr>
        <w:t>g</w:t>
      </w:r>
    </w:p>
    <w:p w:rsidR="008F7283" w:rsidRPr="00C85D4C" w:rsidRDefault="00D1178D" w:rsidP="001031E7">
      <w:pPr>
        <w:pStyle w:val="Heading1"/>
        <w:numPr>
          <w:ilvl w:val="0"/>
          <w:numId w:val="0"/>
        </w:numPr>
      </w:pPr>
      <w:r>
        <w:br w:type="page"/>
      </w:r>
      <w:bookmarkStart w:id="11" w:name="_Toc483168835"/>
      <w:bookmarkStart w:id="12" w:name="_Toc506458341"/>
      <w:bookmarkStart w:id="13" w:name="_Toc506781675"/>
      <w:bookmarkStart w:id="14" w:name="_Toc506783582"/>
      <w:r w:rsidR="008F7283" w:rsidRPr="00C85D4C">
        <w:lastRenderedPageBreak/>
        <w:t>KATA PENGANTAR</w:t>
      </w:r>
      <w:bookmarkEnd w:id="11"/>
      <w:bookmarkEnd w:id="12"/>
      <w:bookmarkEnd w:id="13"/>
      <w:bookmarkEnd w:id="14"/>
    </w:p>
    <w:p w:rsidR="00C85D4C" w:rsidRPr="002B450B" w:rsidRDefault="007C4D0C" w:rsidP="00C85D4C">
      <w:pPr>
        <w:rPr>
          <w:i/>
        </w:rPr>
      </w:pPr>
      <w:r>
        <w:tab/>
      </w:r>
      <w:r w:rsidR="000C79E3" w:rsidRPr="002B450B">
        <w:rPr>
          <w:i/>
        </w:rPr>
        <w:t>Kata Pengantar atau Prakata mengandung uraian singkat tentang maksud laporan ilmiah dan penjelasan-penjelasan yang dapat memandu pembaca berkaitan dengan laporan tugas akhir. Selain itu, bagian ini juga berisi ucapan terima kasih dan tidak menjelaskan hal-hal yang bersifat ilmiah.</w:t>
      </w:r>
      <w:r w:rsidR="00E77EE1">
        <w:rPr>
          <w:i/>
          <w:lang w:val="id-ID"/>
        </w:rPr>
        <w:t xml:space="preserve"> </w:t>
      </w:r>
      <w:r w:rsidR="00E77EE1" w:rsidRPr="00E77EE1">
        <w:rPr>
          <w:b/>
          <w:i/>
          <w:lang w:val="id-ID"/>
        </w:rPr>
        <w:t>Contoh pada halaman berikutnya</w:t>
      </w:r>
      <w:r w:rsidR="00053939" w:rsidRPr="002B450B">
        <w:rPr>
          <w:i/>
        </w:rPr>
        <w:br w:type="page"/>
      </w:r>
    </w:p>
    <w:p w:rsidR="00C85D4C" w:rsidRDefault="00444BBD" w:rsidP="001031E7">
      <w:pPr>
        <w:jc w:val="center"/>
        <w:rPr>
          <w:b/>
          <w:sz w:val="22"/>
        </w:rPr>
      </w:pPr>
      <w:r>
        <w:rPr>
          <w:rFonts w:eastAsia="Times New Roman"/>
          <w:noProof/>
          <w:lang w:val="id-ID" w:eastAsia="id-ID"/>
        </w:rPr>
        <w:lastRenderedPageBreak/>
        <mc:AlternateContent>
          <mc:Choice Requires="wps">
            <w:drawing>
              <wp:anchor distT="0" distB="0" distL="114300" distR="114300" simplePos="0" relativeHeight="252043264" behindDoc="0" locked="0" layoutInCell="1" allowOverlap="1" wp14:anchorId="7C23A650" wp14:editId="7EB05141">
                <wp:simplePos x="0" y="0"/>
                <wp:positionH relativeFrom="margin">
                  <wp:align>right</wp:align>
                </wp:positionH>
                <wp:positionV relativeFrom="paragraph">
                  <wp:posOffset>-436570</wp:posOffset>
                </wp:positionV>
                <wp:extent cx="1057275" cy="333375"/>
                <wp:effectExtent l="0" t="0" r="28575" b="28575"/>
                <wp:wrapNone/>
                <wp:docPr id="34" name="Text Box 34"/>
                <wp:cNvGraphicFramePr/>
                <a:graphic xmlns:a="http://schemas.openxmlformats.org/drawingml/2006/main">
                  <a:graphicData uri="http://schemas.microsoft.com/office/word/2010/wordprocessingShape">
                    <wps:wsp>
                      <wps:cNvSpPr txBox="1"/>
                      <wps:spPr>
                        <a:xfrm>
                          <a:off x="0" y="0"/>
                          <a:ext cx="1057275" cy="333375"/>
                        </a:xfrm>
                        <a:prstGeom prst="rect">
                          <a:avLst/>
                        </a:prstGeom>
                        <a:solidFill>
                          <a:schemeClr val="lt1"/>
                        </a:solidFill>
                        <a:ln w="19050">
                          <a:solidFill>
                            <a:prstClr val="black"/>
                          </a:solidFill>
                        </a:ln>
                      </wps:spPr>
                      <wps:txbx>
                        <w:txbxContent>
                          <w:p w:rsidR="00B4578E" w:rsidRPr="004D5565" w:rsidRDefault="00B4578E" w:rsidP="00444BBD">
                            <w:pPr>
                              <w:spacing w:line="240" w:lineRule="auto"/>
                              <w:jc w:val="center"/>
                              <w:rPr>
                                <w:lang w:val="id-ID"/>
                              </w:rPr>
                            </w:pPr>
                            <w:r>
                              <w:rPr>
                                <w:lang w:val="id-ID"/>
                              </w:rPr>
                              <w:t>CONTOH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23A650" id="Text Box 34" o:spid="_x0000_s1029" type="#_x0000_t202" style="position:absolute;left:0;text-align:left;margin-left:32.05pt;margin-top:-34.4pt;width:83.25pt;height:26.25pt;z-index:252043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" fillcolor="white [3201]" strokeweight="1.5pt">
                <v:textbox>
                  <w:txbxContent>
                    <w:p w:rsidR="00B4578E" w:rsidRPr="004D5565" w:rsidRDefault="00B4578E" w:rsidP="00444BBD">
                      <w:pPr>
                        <w:spacing w:line="240" w:lineRule="auto"/>
                        <w:jc w:val="center"/>
                        <w:rPr>
                          <w:lang w:val="id-ID"/>
                        </w:rPr>
                      </w:pPr>
                      <w:r>
                        <w:rPr>
                          <w:lang w:val="id-ID"/>
                        </w:rPr>
                        <w:t>CONTOH</w:t>
                      </w:r>
                    </w:p>
                  </w:txbxContent>
                </v:textbox>
                <w10:wrap anchorx="margin"/>
              </v:shape>
            </w:pict>
          </mc:Fallback>
        </mc:AlternateContent>
      </w:r>
      <w:r w:rsidR="00C85D4C">
        <w:rPr>
          <w:b/>
        </w:rPr>
        <w:t>KATA PENGANTAR</w:t>
      </w:r>
    </w:p>
    <w:p w:rsidR="00C85D4C" w:rsidRDefault="00C85D4C" w:rsidP="00C85D4C">
      <w:pPr>
        <w:spacing w:line="240" w:lineRule="auto"/>
        <w:ind w:firstLine="720"/>
      </w:pPr>
    </w:p>
    <w:p w:rsidR="00C85D4C" w:rsidRDefault="00C85D4C" w:rsidP="00C85D4C">
      <w:pPr>
        <w:rPr>
          <w:lang w:val="id-ID"/>
        </w:rPr>
      </w:pPr>
      <w:r>
        <w:rPr>
          <w:lang w:val="id-ID"/>
        </w:rPr>
        <w:tab/>
        <w:t xml:space="preserve">Puji syukur </w:t>
      </w:r>
      <w:r>
        <w:t xml:space="preserve">kami panjatkan </w:t>
      </w:r>
      <w:r>
        <w:rPr>
          <w:lang w:val="id-ID"/>
        </w:rPr>
        <w:t>kehadirat Allah S.W.T,</w:t>
      </w:r>
      <w:r>
        <w:t xml:space="preserve"> atas segala rahmat, hidayah, barokah dan inayah-Nya</w:t>
      </w:r>
      <w:r>
        <w:rPr>
          <w:lang w:val="id-ID"/>
        </w:rPr>
        <w:t xml:space="preserve"> </w:t>
      </w:r>
      <w:r>
        <w:t>sehingga kami</w:t>
      </w:r>
      <w:r>
        <w:rPr>
          <w:lang w:val="id-ID"/>
        </w:rPr>
        <w:t xml:space="preserve"> </w:t>
      </w:r>
      <w:r>
        <w:t>dapat</w:t>
      </w:r>
      <w:r>
        <w:rPr>
          <w:lang w:val="id-ID"/>
        </w:rPr>
        <w:t xml:space="preserve"> menyelesaikan tesis sebagai salah satu syarat mendapatkan gelar Mast</w:t>
      </w:r>
      <w:r>
        <w:rPr>
          <w:lang w:val="sv-SE"/>
        </w:rPr>
        <w:t>er di Program Pascasarjana Universitas Gadjah Mada yang berjudul ”</w:t>
      </w:r>
      <w:r>
        <w:rPr>
          <w:b/>
          <w:spacing w:val="-2"/>
          <w:lang w:val="sv-SE"/>
        </w:rPr>
        <w:t xml:space="preserve"> SIFAT FISIK DAN MEKANIK KOMPOSIT ALUMINIUM DIPERKUAT DENGAN KERAMIK </w:t>
      </w:r>
      <w:r>
        <w:rPr>
          <w:b/>
          <w:i/>
          <w:spacing w:val="-2"/>
          <w:lang w:val="sv-SE"/>
        </w:rPr>
        <w:t>ZIRCONIA</w:t>
      </w:r>
      <w:r>
        <w:rPr>
          <w:b/>
          <w:spacing w:val="-2"/>
          <w:lang w:val="sv-SE"/>
        </w:rPr>
        <w:t xml:space="preserve"> YANG DIBUAT DENGAN  METODE </w:t>
      </w:r>
      <w:r>
        <w:rPr>
          <w:b/>
          <w:i/>
          <w:spacing w:val="-2"/>
          <w:lang w:val="sv-SE"/>
        </w:rPr>
        <w:t>HOT EXTRUSION</w:t>
      </w:r>
      <w:r>
        <w:rPr>
          <w:lang w:val="sv-SE"/>
        </w:rPr>
        <w:t xml:space="preserve"> ”.</w:t>
      </w:r>
      <w:r>
        <w:rPr>
          <w:lang w:val="id-ID"/>
        </w:rPr>
        <w:t xml:space="preserve"> </w:t>
      </w:r>
      <w:r>
        <w:rPr>
          <w:szCs w:val="20"/>
        </w:rPr>
        <w:t xml:space="preserve">Aluminium banyak digunakan dalam dunia industri karena ringan, tangguh, tahan korosi, daya hantar listrik dan panas yang tinggi serta mudah dibentuk, namun nilai kekerasan yang relatif rendah sehingga daya tahan ausnya juga rendah. Peningkatan kekuatan aluminium dapat dilakukan dengan </w:t>
      </w:r>
      <w:r>
        <w:rPr>
          <w:i/>
          <w:szCs w:val="20"/>
        </w:rPr>
        <w:t>Aluminum Matrix Composites</w:t>
      </w:r>
      <w:r>
        <w:rPr>
          <w:szCs w:val="20"/>
        </w:rPr>
        <w:t xml:space="preserve"> (AMC) selain dengan paduan unsur yang lain. Zirconia (ZrO</w:t>
      </w:r>
      <w:r>
        <w:rPr>
          <w:szCs w:val="20"/>
          <w:vertAlign w:val="subscript"/>
        </w:rPr>
        <w:t>2</w:t>
      </w:r>
      <w:r>
        <w:rPr>
          <w:szCs w:val="20"/>
        </w:rPr>
        <w:t xml:space="preserve">) adalah material keramik yang memiliki sifat yang keras dan tahan suhu tinggi yang baik dan dapat digunakan dalam berbagai aplikasinya. Berbagai metode pembuatan AMC diantaranya metode </w:t>
      </w:r>
      <w:r>
        <w:rPr>
          <w:i/>
          <w:szCs w:val="20"/>
        </w:rPr>
        <w:t>hot extrusion</w:t>
      </w:r>
      <w:r>
        <w:rPr>
          <w:szCs w:val="20"/>
        </w:rPr>
        <w:t xml:space="preserve">. </w:t>
      </w:r>
    </w:p>
    <w:p w:rsidR="00C85D4C" w:rsidRDefault="00C85D4C" w:rsidP="00C85D4C">
      <w:pPr>
        <w:rPr>
          <w:lang w:val="id-ID"/>
        </w:rPr>
      </w:pPr>
      <w:r>
        <w:tab/>
        <w:t>Penelitian ini dilakukan dengan penambahan partikel ZrO</w:t>
      </w:r>
      <w:r>
        <w:rPr>
          <w:vertAlign w:val="subscript"/>
        </w:rPr>
        <w:t>2</w:t>
      </w:r>
      <w:r>
        <w:t xml:space="preserve"> sebanyak 0; 2,5; 5; 7,5, 10, 12,5 dan 15% fraksi berat dicampur dengan serbuk alumunium selanjutnya dikompaksi secara uniaksial dengan tekanan 300 MPa. Proses </w:t>
      </w:r>
      <w:r>
        <w:rPr>
          <w:i/>
        </w:rPr>
        <w:t>hot extrusion</w:t>
      </w:r>
      <w:r>
        <w:t xml:space="preserve"> pada suhu 575, 600 dan 625°C dengan </w:t>
      </w:r>
      <w:r>
        <w:rPr>
          <w:i/>
        </w:rPr>
        <w:t>holding time</w:t>
      </w:r>
      <w:r>
        <w:t xml:space="preserve"> 30 menit. Pengujian yang dilakukan adalah densitas relatif, kekerasan makro dan mikro Vickers, laju keausan, bending dan impak dilengkapi dengan pengamatan struktur mikro menggunakan </w:t>
      </w:r>
      <w:r>
        <w:rPr>
          <w:i/>
        </w:rPr>
        <w:t>scanning electron microscope</w:t>
      </w:r>
      <w:r>
        <w:t xml:space="preserve"> (SEM).</w:t>
      </w:r>
    </w:p>
    <w:p w:rsidR="00C85D4C" w:rsidRDefault="00C85D4C" w:rsidP="00C85D4C">
      <w:pPr>
        <w:rPr>
          <w:lang w:val="sv-SE"/>
        </w:rPr>
      </w:pPr>
      <w:r>
        <w:rPr>
          <w:spacing w:val="-2"/>
          <w:lang w:val="id-ID"/>
        </w:rPr>
        <w:tab/>
        <w:t>Pen</w:t>
      </w:r>
      <w:r>
        <w:rPr>
          <w:spacing w:val="-2"/>
        </w:rPr>
        <w:t>yusunan</w:t>
      </w:r>
      <w:r>
        <w:rPr>
          <w:spacing w:val="-2"/>
          <w:lang w:val="id-ID"/>
        </w:rPr>
        <w:t xml:space="preserve"> </w:t>
      </w:r>
      <w:r>
        <w:rPr>
          <w:spacing w:val="-2"/>
        </w:rPr>
        <w:t>laporan</w:t>
      </w:r>
      <w:r>
        <w:rPr>
          <w:spacing w:val="-2"/>
          <w:lang w:val="id-ID"/>
        </w:rPr>
        <w:t xml:space="preserve"> ini tidak lepas dari peran, dukungan dan doa, serta bantuan dari </w:t>
      </w:r>
      <w:r>
        <w:rPr>
          <w:lang w:val="id-ID"/>
        </w:rPr>
        <w:t>berbagai pihak</w:t>
      </w:r>
      <w:r>
        <w:t>.</w:t>
      </w:r>
      <w:r>
        <w:rPr>
          <w:lang w:val="id-ID"/>
        </w:rPr>
        <w:t xml:space="preserve"> </w:t>
      </w:r>
      <w:r>
        <w:t>O</w:t>
      </w:r>
      <w:r>
        <w:rPr>
          <w:lang w:val="id-ID"/>
        </w:rPr>
        <w:t xml:space="preserve">leh karena itu, penulis menyampaikan terima kasih </w:t>
      </w:r>
      <w:proofErr w:type="gramStart"/>
      <w:r>
        <w:rPr>
          <w:lang w:val="id-ID"/>
        </w:rPr>
        <w:t>kepada :</w:t>
      </w:r>
      <w:proofErr w:type="gramEnd"/>
      <w:r>
        <w:rPr>
          <w:b/>
          <w:spacing w:val="-2"/>
          <w:lang w:val="sv-SE"/>
        </w:rPr>
        <w:t xml:space="preserve"> </w:t>
      </w:r>
      <w:r>
        <w:rPr>
          <w:lang w:val="sv-SE"/>
        </w:rPr>
        <w:t>Ir. M. Waziz Wildan, M.Sc, Ph.D., Dr. Ir. Subarmono, MT., Dr. Kusmono, S.T., M.T dan Noer Ilman, S.T., M.Sc., Ph.D. selaku</w:t>
      </w:r>
      <w:r>
        <w:rPr>
          <w:lang w:val="id-ID"/>
        </w:rPr>
        <w:t xml:space="preserve"> </w:t>
      </w:r>
      <w:r>
        <w:rPr>
          <w:lang w:val="sv-SE"/>
        </w:rPr>
        <w:t xml:space="preserve">dosen pembimbing dan penguji yang dengan sabar membimbing, memotivasi, mengarahkan dan memberi masukan untuk kebaikan penelitian ini. Terima kasih juga kepada pengelola Prodi yang telah memfasilitasi dan memacu penulis untuk menyelesaikan studi. </w:t>
      </w:r>
    </w:p>
    <w:p w:rsidR="00C85D4C" w:rsidRDefault="00C85D4C" w:rsidP="00C85D4C">
      <w:pPr>
        <w:rPr>
          <w:spacing w:val="1"/>
          <w:lang w:val="id-ID"/>
        </w:rPr>
      </w:pPr>
      <w:r>
        <w:rPr>
          <w:spacing w:val="8"/>
          <w:lang w:val="sv-SE"/>
        </w:rPr>
        <w:tab/>
        <w:t xml:space="preserve">Penulis menyadari, masih banyak kekurangan dalam penyusunan </w:t>
      </w:r>
      <w:r>
        <w:rPr>
          <w:lang w:val="sv-SE"/>
        </w:rPr>
        <w:t>tesis ini. Oleh karena</w:t>
      </w:r>
      <w:r>
        <w:rPr>
          <w:lang w:val="id-ID"/>
        </w:rPr>
        <w:t xml:space="preserve"> itu</w:t>
      </w:r>
      <w:r>
        <w:rPr>
          <w:lang w:val="sv-SE"/>
        </w:rPr>
        <w:t xml:space="preserve">, Penulis mengharapkan kritik dan saran dari </w:t>
      </w:r>
      <w:r>
        <w:rPr>
          <w:spacing w:val="1"/>
          <w:lang w:val="sv-SE"/>
        </w:rPr>
        <w:t>pembaca untuk perbaikan di masa mendatang.</w:t>
      </w:r>
    </w:p>
    <w:p w:rsidR="00C85D4C" w:rsidRDefault="00C85D4C" w:rsidP="00C85D4C">
      <w:pPr>
        <w:spacing w:line="240" w:lineRule="auto"/>
        <w:ind w:left="4230"/>
        <w:jc w:val="center"/>
      </w:pPr>
      <w:r>
        <w:rPr>
          <w:lang w:val="id-ID"/>
        </w:rPr>
        <w:t xml:space="preserve">Yogyakarta,   1  </w:t>
      </w:r>
      <w:r>
        <w:t>Desember 2015</w:t>
      </w:r>
    </w:p>
    <w:p w:rsidR="00C85D4C" w:rsidRDefault="00C85D4C" w:rsidP="00C85D4C">
      <w:pPr>
        <w:spacing w:line="240" w:lineRule="auto"/>
        <w:ind w:left="4230"/>
        <w:jc w:val="center"/>
      </w:pPr>
    </w:p>
    <w:p w:rsidR="00C85D4C" w:rsidRDefault="00C85D4C" w:rsidP="00C85D4C">
      <w:pPr>
        <w:spacing w:line="240" w:lineRule="auto"/>
        <w:ind w:left="4230"/>
        <w:jc w:val="center"/>
      </w:pPr>
    </w:p>
    <w:p w:rsidR="00C85D4C" w:rsidRDefault="00C85D4C" w:rsidP="00C85D4C">
      <w:pPr>
        <w:spacing w:line="240" w:lineRule="auto"/>
        <w:ind w:left="4230"/>
        <w:jc w:val="center"/>
        <w:rPr>
          <w:b/>
          <w:spacing w:val="-2"/>
          <w:lang w:val="sv-SE"/>
        </w:rPr>
      </w:pPr>
      <w:r>
        <w:t>Muh. Budi Nur Rahman</w:t>
      </w:r>
    </w:p>
    <w:p w:rsidR="0040685B" w:rsidRDefault="0040685B" w:rsidP="001031E7">
      <w:pPr>
        <w:pStyle w:val="Heading1"/>
        <w:numPr>
          <w:ilvl w:val="0"/>
          <w:numId w:val="0"/>
        </w:numPr>
      </w:pPr>
      <w:bookmarkStart w:id="15" w:name="_Toc483168836"/>
      <w:bookmarkStart w:id="16" w:name="_Toc506458342"/>
      <w:bookmarkStart w:id="17" w:name="_Toc506781676"/>
      <w:bookmarkStart w:id="18" w:name="_Toc506783583"/>
      <w:r w:rsidRPr="0040685B">
        <w:lastRenderedPageBreak/>
        <w:t>DAFTAR IS</w:t>
      </w:r>
      <w:r w:rsidR="000C5338">
        <w:t>I</w:t>
      </w:r>
      <w:bookmarkEnd w:id="15"/>
      <w:bookmarkEnd w:id="16"/>
      <w:bookmarkEnd w:id="17"/>
      <w:bookmarkEnd w:id="18"/>
    </w:p>
    <w:p w:rsidR="00844148" w:rsidRDefault="00844148" w:rsidP="00844148">
      <w:pPr>
        <w:pStyle w:val="TOC1"/>
        <w:rPr>
          <w:rFonts w:asciiTheme="minorHAnsi" w:eastAsiaTheme="minorEastAsia" w:hAnsiTheme="minorHAnsi" w:cstheme="minorBidi"/>
          <w:noProof/>
          <w:sz w:val="22"/>
          <w:szCs w:val="22"/>
          <w:lang w:val="id-ID" w:eastAsia="id-ID"/>
        </w:rPr>
      </w:pPr>
      <w:r>
        <w:fldChar w:fldCharType="begin"/>
      </w:r>
      <w:r>
        <w:instrText xml:space="preserve"> TOC \o "1-2" \h \z \u \t "Heading 3;3" </w:instrText>
      </w:r>
      <w:r>
        <w:fldChar w:fldCharType="separate"/>
      </w:r>
      <w:hyperlink w:anchor="_Toc506783579" w:history="1">
        <w:r w:rsidRPr="00755BAB">
          <w:rPr>
            <w:rStyle w:val="Hyperlink"/>
            <w:noProof/>
          </w:rPr>
          <w:t>SKRIPSI</w:t>
        </w:r>
        <w:r>
          <w:rPr>
            <w:noProof/>
            <w:webHidden/>
          </w:rPr>
          <w:tab/>
        </w:r>
        <w:r>
          <w:rPr>
            <w:noProof/>
            <w:webHidden/>
          </w:rPr>
          <w:fldChar w:fldCharType="begin"/>
        </w:r>
        <w:r>
          <w:rPr>
            <w:noProof/>
            <w:webHidden/>
          </w:rPr>
          <w:instrText xml:space="preserve"> PAGEREF _Toc506783579 \h </w:instrText>
        </w:r>
        <w:r>
          <w:rPr>
            <w:noProof/>
            <w:webHidden/>
          </w:rPr>
        </w:r>
        <w:r>
          <w:rPr>
            <w:noProof/>
            <w:webHidden/>
          </w:rPr>
          <w:fldChar w:fldCharType="separate"/>
        </w:r>
        <w:r>
          <w:rPr>
            <w:noProof/>
            <w:webHidden/>
          </w:rPr>
          <w:t>i</w:t>
        </w:r>
        <w:r>
          <w:rPr>
            <w:noProof/>
            <w:webHidden/>
          </w:rPr>
          <w:fldChar w:fldCharType="end"/>
        </w:r>
      </w:hyperlink>
    </w:p>
    <w:p w:rsidR="00844148" w:rsidRDefault="00B4578E" w:rsidP="00844148">
      <w:pPr>
        <w:pStyle w:val="TOC1"/>
        <w:rPr>
          <w:rFonts w:asciiTheme="minorHAnsi" w:eastAsiaTheme="minorEastAsia" w:hAnsiTheme="minorHAnsi" w:cstheme="minorBidi"/>
          <w:noProof/>
          <w:sz w:val="22"/>
          <w:szCs w:val="22"/>
          <w:lang w:val="id-ID" w:eastAsia="id-ID"/>
        </w:rPr>
      </w:pPr>
      <w:hyperlink w:anchor="_Toc506783580" w:history="1">
        <w:r w:rsidR="00844148" w:rsidRPr="00755BAB">
          <w:rPr>
            <w:rStyle w:val="Hyperlink"/>
            <w:rFonts w:eastAsia="Times New Roman"/>
            <w:noProof/>
            <w:lang w:val="id-ID"/>
          </w:rPr>
          <w:t>LEMBAR PENGESAHAN</w:t>
        </w:r>
        <w:r w:rsidR="00844148">
          <w:rPr>
            <w:noProof/>
            <w:webHidden/>
          </w:rPr>
          <w:tab/>
        </w:r>
        <w:r w:rsidR="00844148">
          <w:rPr>
            <w:noProof/>
            <w:webHidden/>
          </w:rPr>
          <w:fldChar w:fldCharType="begin"/>
        </w:r>
        <w:r w:rsidR="00844148">
          <w:rPr>
            <w:noProof/>
            <w:webHidden/>
          </w:rPr>
          <w:instrText xml:space="preserve"> PAGEREF _Toc506783580 \h </w:instrText>
        </w:r>
        <w:r w:rsidR="00844148">
          <w:rPr>
            <w:noProof/>
            <w:webHidden/>
          </w:rPr>
        </w:r>
        <w:r w:rsidR="00844148">
          <w:rPr>
            <w:noProof/>
            <w:webHidden/>
          </w:rPr>
          <w:fldChar w:fldCharType="separate"/>
        </w:r>
        <w:r w:rsidR="00844148">
          <w:rPr>
            <w:noProof/>
            <w:webHidden/>
          </w:rPr>
          <w:t>i</w:t>
        </w:r>
        <w:r w:rsidR="00844148">
          <w:rPr>
            <w:noProof/>
            <w:webHidden/>
          </w:rPr>
          <w:fldChar w:fldCharType="end"/>
        </w:r>
      </w:hyperlink>
    </w:p>
    <w:p w:rsidR="00844148" w:rsidRDefault="00B4578E" w:rsidP="00844148">
      <w:pPr>
        <w:pStyle w:val="TOC1"/>
        <w:rPr>
          <w:rFonts w:asciiTheme="minorHAnsi" w:eastAsiaTheme="minorEastAsia" w:hAnsiTheme="minorHAnsi" w:cstheme="minorBidi"/>
          <w:noProof/>
          <w:sz w:val="22"/>
          <w:szCs w:val="22"/>
          <w:lang w:val="id-ID" w:eastAsia="id-ID"/>
        </w:rPr>
      </w:pPr>
      <w:hyperlink w:anchor="_Toc506783581" w:history="1">
        <w:r w:rsidR="00844148" w:rsidRPr="00755BAB">
          <w:rPr>
            <w:rStyle w:val="Hyperlink"/>
            <w:noProof/>
          </w:rPr>
          <w:t>HALAMAN PERNYATAAN</w:t>
        </w:r>
        <w:r w:rsidR="00844148">
          <w:rPr>
            <w:noProof/>
            <w:webHidden/>
          </w:rPr>
          <w:tab/>
        </w:r>
        <w:r w:rsidR="00844148">
          <w:rPr>
            <w:noProof/>
            <w:webHidden/>
          </w:rPr>
          <w:fldChar w:fldCharType="begin"/>
        </w:r>
        <w:r w:rsidR="00844148">
          <w:rPr>
            <w:noProof/>
            <w:webHidden/>
          </w:rPr>
          <w:instrText xml:space="preserve"> PAGEREF _Toc506783581 \h </w:instrText>
        </w:r>
        <w:r w:rsidR="00844148">
          <w:rPr>
            <w:noProof/>
            <w:webHidden/>
          </w:rPr>
        </w:r>
        <w:r w:rsidR="00844148">
          <w:rPr>
            <w:noProof/>
            <w:webHidden/>
          </w:rPr>
          <w:fldChar w:fldCharType="separate"/>
        </w:r>
        <w:r w:rsidR="00844148">
          <w:rPr>
            <w:noProof/>
            <w:webHidden/>
          </w:rPr>
          <w:t>ii</w:t>
        </w:r>
        <w:r w:rsidR="00844148">
          <w:rPr>
            <w:noProof/>
            <w:webHidden/>
          </w:rPr>
          <w:fldChar w:fldCharType="end"/>
        </w:r>
      </w:hyperlink>
    </w:p>
    <w:p w:rsidR="00844148" w:rsidRDefault="00B4578E" w:rsidP="00844148">
      <w:pPr>
        <w:pStyle w:val="TOC1"/>
        <w:rPr>
          <w:rFonts w:asciiTheme="minorHAnsi" w:eastAsiaTheme="minorEastAsia" w:hAnsiTheme="minorHAnsi" w:cstheme="minorBidi"/>
          <w:noProof/>
          <w:sz w:val="22"/>
          <w:szCs w:val="22"/>
          <w:lang w:val="id-ID" w:eastAsia="id-ID"/>
        </w:rPr>
      </w:pPr>
      <w:hyperlink w:anchor="_Toc506783582" w:history="1">
        <w:r w:rsidR="00844148" w:rsidRPr="00755BAB">
          <w:rPr>
            <w:rStyle w:val="Hyperlink"/>
            <w:noProof/>
          </w:rPr>
          <w:t>KATA PENGANTAR</w:t>
        </w:r>
        <w:r w:rsidR="00844148">
          <w:rPr>
            <w:noProof/>
            <w:webHidden/>
          </w:rPr>
          <w:tab/>
        </w:r>
        <w:r w:rsidR="00844148">
          <w:rPr>
            <w:noProof/>
            <w:webHidden/>
          </w:rPr>
          <w:fldChar w:fldCharType="begin"/>
        </w:r>
        <w:r w:rsidR="00844148">
          <w:rPr>
            <w:noProof/>
            <w:webHidden/>
          </w:rPr>
          <w:instrText xml:space="preserve"> PAGEREF _Toc506783582 \h </w:instrText>
        </w:r>
        <w:r w:rsidR="00844148">
          <w:rPr>
            <w:noProof/>
            <w:webHidden/>
          </w:rPr>
        </w:r>
        <w:r w:rsidR="00844148">
          <w:rPr>
            <w:noProof/>
            <w:webHidden/>
          </w:rPr>
          <w:fldChar w:fldCharType="separate"/>
        </w:r>
        <w:r w:rsidR="00844148">
          <w:rPr>
            <w:noProof/>
            <w:webHidden/>
          </w:rPr>
          <w:t>iii</w:t>
        </w:r>
        <w:r w:rsidR="00844148">
          <w:rPr>
            <w:noProof/>
            <w:webHidden/>
          </w:rPr>
          <w:fldChar w:fldCharType="end"/>
        </w:r>
      </w:hyperlink>
    </w:p>
    <w:p w:rsidR="00844148" w:rsidRDefault="00B4578E" w:rsidP="00844148">
      <w:pPr>
        <w:pStyle w:val="TOC1"/>
        <w:rPr>
          <w:rFonts w:asciiTheme="minorHAnsi" w:eastAsiaTheme="minorEastAsia" w:hAnsiTheme="minorHAnsi" w:cstheme="minorBidi"/>
          <w:noProof/>
          <w:sz w:val="22"/>
          <w:szCs w:val="22"/>
          <w:lang w:val="id-ID" w:eastAsia="id-ID"/>
        </w:rPr>
      </w:pPr>
      <w:hyperlink w:anchor="_Toc506783583" w:history="1">
        <w:r w:rsidR="00844148" w:rsidRPr="00755BAB">
          <w:rPr>
            <w:rStyle w:val="Hyperlink"/>
            <w:noProof/>
          </w:rPr>
          <w:t>DAFTAR ISI</w:t>
        </w:r>
        <w:r w:rsidR="00844148">
          <w:rPr>
            <w:noProof/>
            <w:webHidden/>
          </w:rPr>
          <w:tab/>
        </w:r>
        <w:r w:rsidR="00844148">
          <w:rPr>
            <w:noProof/>
            <w:webHidden/>
          </w:rPr>
          <w:fldChar w:fldCharType="begin"/>
        </w:r>
        <w:r w:rsidR="00844148">
          <w:rPr>
            <w:noProof/>
            <w:webHidden/>
          </w:rPr>
          <w:instrText xml:space="preserve"> PAGEREF _Toc506783583 \h </w:instrText>
        </w:r>
        <w:r w:rsidR="00844148">
          <w:rPr>
            <w:noProof/>
            <w:webHidden/>
          </w:rPr>
        </w:r>
        <w:r w:rsidR="00844148">
          <w:rPr>
            <w:noProof/>
            <w:webHidden/>
          </w:rPr>
          <w:fldChar w:fldCharType="separate"/>
        </w:r>
        <w:r w:rsidR="00844148">
          <w:rPr>
            <w:noProof/>
            <w:webHidden/>
          </w:rPr>
          <w:t>v</w:t>
        </w:r>
        <w:r w:rsidR="00844148">
          <w:rPr>
            <w:noProof/>
            <w:webHidden/>
          </w:rPr>
          <w:fldChar w:fldCharType="end"/>
        </w:r>
      </w:hyperlink>
    </w:p>
    <w:p w:rsidR="00844148" w:rsidRDefault="00B4578E" w:rsidP="00844148">
      <w:pPr>
        <w:pStyle w:val="TOC1"/>
        <w:rPr>
          <w:rFonts w:asciiTheme="minorHAnsi" w:eastAsiaTheme="minorEastAsia" w:hAnsiTheme="minorHAnsi" w:cstheme="minorBidi"/>
          <w:noProof/>
          <w:sz w:val="22"/>
          <w:szCs w:val="22"/>
          <w:lang w:val="id-ID" w:eastAsia="id-ID"/>
        </w:rPr>
      </w:pPr>
      <w:hyperlink w:anchor="_Toc506783584" w:history="1">
        <w:r w:rsidR="00844148" w:rsidRPr="00755BAB">
          <w:rPr>
            <w:rStyle w:val="Hyperlink"/>
            <w:noProof/>
          </w:rPr>
          <w:t>DAFTAR GAMBAR</w:t>
        </w:r>
        <w:r w:rsidR="00844148">
          <w:rPr>
            <w:noProof/>
            <w:webHidden/>
          </w:rPr>
          <w:tab/>
        </w:r>
        <w:r w:rsidR="00844148">
          <w:rPr>
            <w:noProof/>
            <w:webHidden/>
          </w:rPr>
          <w:fldChar w:fldCharType="begin"/>
        </w:r>
        <w:r w:rsidR="00844148">
          <w:rPr>
            <w:noProof/>
            <w:webHidden/>
          </w:rPr>
          <w:instrText xml:space="preserve"> PAGEREF _Toc506783584 \h </w:instrText>
        </w:r>
        <w:r w:rsidR="00844148">
          <w:rPr>
            <w:noProof/>
            <w:webHidden/>
          </w:rPr>
        </w:r>
        <w:r w:rsidR="00844148">
          <w:rPr>
            <w:noProof/>
            <w:webHidden/>
          </w:rPr>
          <w:fldChar w:fldCharType="separate"/>
        </w:r>
        <w:r w:rsidR="00844148">
          <w:rPr>
            <w:noProof/>
            <w:webHidden/>
          </w:rPr>
          <w:t>vii</w:t>
        </w:r>
        <w:r w:rsidR="00844148">
          <w:rPr>
            <w:noProof/>
            <w:webHidden/>
          </w:rPr>
          <w:fldChar w:fldCharType="end"/>
        </w:r>
      </w:hyperlink>
    </w:p>
    <w:p w:rsidR="00844148" w:rsidRDefault="00B4578E" w:rsidP="00844148">
      <w:pPr>
        <w:pStyle w:val="TOC1"/>
        <w:rPr>
          <w:rFonts w:asciiTheme="minorHAnsi" w:eastAsiaTheme="minorEastAsia" w:hAnsiTheme="minorHAnsi" w:cstheme="minorBidi"/>
          <w:noProof/>
          <w:sz w:val="22"/>
          <w:szCs w:val="22"/>
          <w:lang w:val="id-ID" w:eastAsia="id-ID"/>
        </w:rPr>
      </w:pPr>
      <w:hyperlink w:anchor="_Toc506783585" w:history="1">
        <w:r w:rsidR="00844148" w:rsidRPr="00755BAB">
          <w:rPr>
            <w:rStyle w:val="Hyperlink"/>
            <w:noProof/>
          </w:rPr>
          <w:t>DAFTAR TABEL</w:t>
        </w:r>
        <w:r w:rsidR="00844148">
          <w:rPr>
            <w:noProof/>
            <w:webHidden/>
          </w:rPr>
          <w:tab/>
        </w:r>
        <w:r w:rsidR="00844148">
          <w:rPr>
            <w:noProof/>
            <w:webHidden/>
          </w:rPr>
          <w:fldChar w:fldCharType="begin"/>
        </w:r>
        <w:r w:rsidR="00844148">
          <w:rPr>
            <w:noProof/>
            <w:webHidden/>
          </w:rPr>
          <w:instrText xml:space="preserve"> PAGEREF _Toc506783585 \h </w:instrText>
        </w:r>
        <w:r w:rsidR="00844148">
          <w:rPr>
            <w:noProof/>
            <w:webHidden/>
          </w:rPr>
        </w:r>
        <w:r w:rsidR="00844148">
          <w:rPr>
            <w:noProof/>
            <w:webHidden/>
          </w:rPr>
          <w:fldChar w:fldCharType="separate"/>
        </w:r>
        <w:r w:rsidR="00844148">
          <w:rPr>
            <w:noProof/>
            <w:webHidden/>
          </w:rPr>
          <w:t>viii</w:t>
        </w:r>
        <w:r w:rsidR="00844148">
          <w:rPr>
            <w:noProof/>
            <w:webHidden/>
          </w:rPr>
          <w:fldChar w:fldCharType="end"/>
        </w:r>
      </w:hyperlink>
    </w:p>
    <w:p w:rsidR="00844148" w:rsidRDefault="00B4578E" w:rsidP="00844148">
      <w:pPr>
        <w:pStyle w:val="TOC1"/>
        <w:rPr>
          <w:rFonts w:asciiTheme="minorHAnsi" w:eastAsiaTheme="minorEastAsia" w:hAnsiTheme="minorHAnsi" w:cstheme="minorBidi"/>
          <w:noProof/>
          <w:sz w:val="22"/>
          <w:szCs w:val="22"/>
          <w:lang w:val="id-ID" w:eastAsia="id-ID"/>
        </w:rPr>
      </w:pPr>
      <w:hyperlink w:anchor="_Toc506783586" w:history="1">
        <w:r w:rsidR="00844148" w:rsidRPr="00755BAB">
          <w:rPr>
            <w:rStyle w:val="Hyperlink"/>
            <w:noProof/>
          </w:rPr>
          <w:t>DAFTAR LAMPIRAN</w:t>
        </w:r>
        <w:r w:rsidR="00844148">
          <w:rPr>
            <w:noProof/>
            <w:webHidden/>
          </w:rPr>
          <w:tab/>
        </w:r>
        <w:r w:rsidR="00844148">
          <w:rPr>
            <w:noProof/>
            <w:webHidden/>
          </w:rPr>
          <w:fldChar w:fldCharType="begin"/>
        </w:r>
        <w:r w:rsidR="00844148">
          <w:rPr>
            <w:noProof/>
            <w:webHidden/>
          </w:rPr>
          <w:instrText xml:space="preserve"> PAGEREF _Toc506783586 \h </w:instrText>
        </w:r>
        <w:r w:rsidR="00844148">
          <w:rPr>
            <w:noProof/>
            <w:webHidden/>
          </w:rPr>
        </w:r>
        <w:r w:rsidR="00844148">
          <w:rPr>
            <w:noProof/>
            <w:webHidden/>
          </w:rPr>
          <w:fldChar w:fldCharType="separate"/>
        </w:r>
        <w:r w:rsidR="00844148">
          <w:rPr>
            <w:noProof/>
            <w:webHidden/>
          </w:rPr>
          <w:t>ix</w:t>
        </w:r>
        <w:r w:rsidR="00844148">
          <w:rPr>
            <w:noProof/>
            <w:webHidden/>
          </w:rPr>
          <w:fldChar w:fldCharType="end"/>
        </w:r>
      </w:hyperlink>
    </w:p>
    <w:p w:rsidR="00844148" w:rsidRDefault="00B4578E" w:rsidP="00844148">
      <w:pPr>
        <w:pStyle w:val="TOC1"/>
        <w:rPr>
          <w:rFonts w:asciiTheme="minorHAnsi" w:eastAsiaTheme="minorEastAsia" w:hAnsiTheme="minorHAnsi" w:cstheme="minorBidi"/>
          <w:noProof/>
          <w:sz w:val="22"/>
          <w:szCs w:val="22"/>
          <w:lang w:val="id-ID" w:eastAsia="id-ID"/>
        </w:rPr>
      </w:pPr>
      <w:hyperlink w:anchor="_Toc506783587" w:history="1">
        <w:r w:rsidR="00844148" w:rsidRPr="00755BAB">
          <w:rPr>
            <w:rStyle w:val="Hyperlink"/>
            <w:noProof/>
          </w:rPr>
          <w:t>DAFTAR NOTASI DAN SINGKATAN</w:t>
        </w:r>
        <w:r w:rsidR="00844148">
          <w:rPr>
            <w:noProof/>
            <w:webHidden/>
          </w:rPr>
          <w:tab/>
        </w:r>
        <w:r w:rsidR="00844148">
          <w:rPr>
            <w:noProof/>
            <w:webHidden/>
          </w:rPr>
          <w:fldChar w:fldCharType="begin"/>
        </w:r>
        <w:r w:rsidR="00844148">
          <w:rPr>
            <w:noProof/>
            <w:webHidden/>
          </w:rPr>
          <w:instrText xml:space="preserve"> PAGEREF _Toc506783587 \h </w:instrText>
        </w:r>
        <w:r w:rsidR="00844148">
          <w:rPr>
            <w:noProof/>
            <w:webHidden/>
          </w:rPr>
        </w:r>
        <w:r w:rsidR="00844148">
          <w:rPr>
            <w:noProof/>
            <w:webHidden/>
          </w:rPr>
          <w:fldChar w:fldCharType="separate"/>
        </w:r>
        <w:r w:rsidR="00844148">
          <w:rPr>
            <w:noProof/>
            <w:webHidden/>
          </w:rPr>
          <w:t>x</w:t>
        </w:r>
        <w:r w:rsidR="00844148">
          <w:rPr>
            <w:noProof/>
            <w:webHidden/>
          </w:rPr>
          <w:fldChar w:fldCharType="end"/>
        </w:r>
      </w:hyperlink>
    </w:p>
    <w:p w:rsidR="00844148" w:rsidRDefault="00B4578E" w:rsidP="00844148">
      <w:pPr>
        <w:pStyle w:val="TOC1"/>
        <w:rPr>
          <w:rFonts w:asciiTheme="minorHAnsi" w:eastAsiaTheme="minorEastAsia" w:hAnsiTheme="minorHAnsi" w:cstheme="minorBidi"/>
          <w:noProof/>
          <w:sz w:val="22"/>
          <w:szCs w:val="22"/>
          <w:lang w:val="id-ID" w:eastAsia="id-ID"/>
        </w:rPr>
      </w:pPr>
      <w:hyperlink w:anchor="_Toc506783588" w:history="1">
        <w:r w:rsidR="00844148" w:rsidRPr="00755BAB">
          <w:rPr>
            <w:rStyle w:val="Hyperlink"/>
            <w:noProof/>
          </w:rPr>
          <w:t>INTISARI</w:t>
        </w:r>
        <w:r w:rsidR="00844148">
          <w:rPr>
            <w:noProof/>
            <w:webHidden/>
          </w:rPr>
          <w:tab/>
        </w:r>
        <w:r w:rsidR="00844148">
          <w:rPr>
            <w:noProof/>
            <w:webHidden/>
          </w:rPr>
          <w:fldChar w:fldCharType="begin"/>
        </w:r>
        <w:r w:rsidR="00844148">
          <w:rPr>
            <w:noProof/>
            <w:webHidden/>
          </w:rPr>
          <w:instrText xml:space="preserve"> PAGEREF _Toc506783588 \h </w:instrText>
        </w:r>
        <w:r w:rsidR="00844148">
          <w:rPr>
            <w:noProof/>
            <w:webHidden/>
          </w:rPr>
        </w:r>
        <w:r w:rsidR="00844148">
          <w:rPr>
            <w:noProof/>
            <w:webHidden/>
          </w:rPr>
          <w:fldChar w:fldCharType="separate"/>
        </w:r>
        <w:r w:rsidR="00844148">
          <w:rPr>
            <w:noProof/>
            <w:webHidden/>
          </w:rPr>
          <w:t>xii</w:t>
        </w:r>
        <w:r w:rsidR="00844148">
          <w:rPr>
            <w:noProof/>
            <w:webHidden/>
          </w:rPr>
          <w:fldChar w:fldCharType="end"/>
        </w:r>
      </w:hyperlink>
    </w:p>
    <w:p w:rsidR="00844148" w:rsidRDefault="00B4578E" w:rsidP="00844148">
      <w:pPr>
        <w:pStyle w:val="TOC1"/>
        <w:rPr>
          <w:rFonts w:asciiTheme="minorHAnsi" w:eastAsiaTheme="minorEastAsia" w:hAnsiTheme="minorHAnsi" w:cstheme="minorBidi"/>
          <w:noProof/>
          <w:sz w:val="22"/>
          <w:szCs w:val="22"/>
          <w:lang w:val="id-ID" w:eastAsia="id-ID"/>
        </w:rPr>
      </w:pPr>
      <w:hyperlink w:anchor="_Toc506783589" w:history="1">
        <w:r w:rsidR="00844148" w:rsidRPr="00755BAB">
          <w:rPr>
            <w:rStyle w:val="Hyperlink"/>
            <w:noProof/>
            <w:lang w:val="id-ID"/>
          </w:rPr>
          <w:t>A</w:t>
        </w:r>
        <w:r w:rsidR="00844148" w:rsidRPr="00755BAB">
          <w:rPr>
            <w:rStyle w:val="Hyperlink"/>
            <w:noProof/>
          </w:rPr>
          <w:t>BSTRACT</w:t>
        </w:r>
        <w:r w:rsidR="00844148">
          <w:rPr>
            <w:noProof/>
            <w:webHidden/>
          </w:rPr>
          <w:tab/>
        </w:r>
        <w:r w:rsidR="00844148">
          <w:rPr>
            <w:noProof/>
            <w:webHidden/>
          </w:rPr>
          <w:fldChar w:fldCharType="begin"/>
        </w:r>
        <w:r w:rsidR="00844148">
          <w:rPr>
            <w:noProof/>
            <w:webHidden/>
          </w:rPr>
          <w:instrText xml:space="preserve"> PAGEREF _Toc506783589 \h </w:instrText>
        </w:r>
        <w:r w:rsidR="00844148">
          <w:rPr>
            <w:noProof/>
            <w:webHidden/>
          </w:rPr>
        </w:r>
        <w:r w:rsidR="00844148">
          <w:rPr>
            <w:noProof/>
            <w:webHidden/>
          </w:rPr>
          <w:fldChar w:fldCharType="separate"/>
        </w:r>
        <w:r w:rsidR="00844148">
          <w:rPr>
            <w:noProof/>
            <w:webHidden/>
          </w:rPr>
          <w:t>xiv</w:t>
        </w:r>
        <w:r w:rsidR="00844148">
          <w:rPr>
            <w:noProof/>
            <w:webHidden/>
          </w:rPr>
          <w:fldChar w:fldCharType="end"/>
        </w:r>
      </w:hyperlink>
    </w:p>
    <w:p w:rsidR="00844148" w:rsidRDefault="00B4578E" w:rsidP="00844148">
      <w:pPr>
        <w:pStyle w:val="TOC1"/>
        <w:rPr>
          <w:rFonts w:asciiTheme="minorHAnsi" w:eastAsiaTheme="minorEastAsia" w:hAnsiTheme="minorHAnsi" w:cstheme="minorBidi"/>
          <w:noProof/>
          <w:sz w:val="22"/>
          <w:szCs w:val="22"/>
          <w:lang w:val="id-ID" w:eastAsia="id-ID"/>
        </w:rPr>
      </w:pPr>
      <w:hyperlink w:anchor="_Toc506783590" w:history="1">
        <w:r w:rsidR="00844148" w:rsidRPr="00755BAB">
          <w:rPr>
            <w:rStyle w:val="Hyperlink"/>
            <w:noProof/>
          </w:rPr>
          <w:t>BAB 1</w:t>
        </w:r>
        <w:r w:rsidR="00844148" w:rsidRPr="00755BAB">
          <w:rPr>
            <w:rStyle w:val="Hyperlink"/>
            <w:noProof/>
            <w:lang w:val="id-ID"/>
          </w:rPr>
          <w:t xml:space="preserve"> PENDAHULUAN</w:t>
        </w:r>
        <w:r w:rsidR="00844148">
          <w:rPr>
            <w:noProof/>
            <w:webHidden/>
          </w:rPr>
          <w:tab/>
        </w:r>
        <w:r w:rsidR="00844148">
          <w:rPr>
            <w:noProof/>
            <w:webHidden/>
          </w:rPr>
          <w:fldChar w:fldCharType="begin"/>
        </w:r>
        <w:r w:rsidR="00844148">
          <w:rPr>
            <w:noProof/>
            <w:webHidden/>
          </w:rPr>
          <w:instrText xml:space="preserve"> PAGEREF _Toc506783590 \h </w:instrText>
        </w:r>
        <w:r w:rsidR="00844148">
          <w:rPr>
            <w:noProof/>
            <w:webHidden/>
          </w:rPr>
        </w:r>
        <w:r w:rsidR="00844148">
          <w:rPr>
            <w:noProof/>
            <w:webHidden/>
          </w:rPr>
          <w:fldChar w:fldCharType="separate"/>
        </w:r>
        <w:r w:rsidR="00844148">
          <w:rPr>
            <w:noProof/>
            <w:webHidden/>
          </w:rPr>
          <w:t>16</w:t>
        </w:r>
        <w:r w:rsidR="00844148">
          <w:rPr>
            <w:noProof/>
            <w:webHidden/>
          </w:rPr>
          <w:fldChar w:fldCharType="end"/>
        </w:r>
      </w:hyperlink>
    </w:p>
    <w:p w:rsidR="00844148" w:rsidRDefault="00B4578E" w:rsidP="00844148">
      <w:pPr>
        <w:pStyle w:val="TOC2"/>
        <w:rPr>
          <w:rFonts w:asciiTheme="minorHAnsi" w:eastAsiaTheme="minorEastAsia" w:hAnsiTheme="minorHAnsi" w:cstheme="minorBidi"/>
          <w:sz w:val="22"/>
          <w:szCs w:val="22"/>
          <w:lang w:val="id-ID" w:eastAsia="id-ID"/>
        </w:rPr>
      </w:pPr>
      <w:hyperlink w:anchor="_Toc506783591" w:history="1">
        <w:r w:rsidR="00844148" w:rsidRPr="00755BAB">
          <w:rPr>
            <w:rStyle w:val="Hyperlink"/>
          </w:rPr>
          <w:t>1.1.</w:t>
        </w:r>
        <w:r w:rsidR="00844148">
          <w:rPr>
            <w:rFonts w:asciiTheme="minorHAnsi" w:eastAsiaTheme="minorEastAsia" w:hAnsiTheme="minorHAnsi" w:cstheme="minorBidi"/>
            <w:sz w:val="22"/>
            <w:szCs w:val="22"/>
            <w:lang w:val="id-ID" w:eastAsia="id-ID"/>
          </w:rPr>
          <w:tab/>
        </w:r>
        <w:r w:rsidR="00844148" w:rsidRPr="00755BAB">
          <w:rPr>
            <w:rStyle w:val="Hyperlink"/>
          </w:rPr>
          <w:t>Latar Belakang</w:t>
        </w:r>
        <w:r w:rsidR="00844148">
          <w:rPr>
            <w:webHidden/>
          </w:rPr>
          <w:tab/>
        </w:r>
        <w:r w:rsidR="00844148">
          <w:rPr>
            <w:webHidden/>
          </w:rPr>
          <w:fldChar w:fldCharType="begin"/>
        </w:r>
        <w:r w:rsidR="00844148">
          <w:rPr>
            <w:webHidden/>
          </w:rPr>
          <w:instrText xml:space="preserve"> PAGEREF _Toc506783591 \h </w:instrText>
        </w:r>
        <w:r w:rsidR="00844148">
          <w:rPr>
            <w:webHidden/>
          </w:rPr>
        </w:r>
        <w:r w:rsidR="00844148">
          <w:rPr>
            <w:webHidden/>
          </w:rPr>
          <w:fldChar w:fldCharType="separate"/>
        </w:r>
        <w:r w:rsidR="00844148">
          <w:rPr>
            <w:webHidden/>
          </w:rPr>
          <w:t>16</w:t>
        </w:r>
        <w:r w:rsidR="00844148">
          <w:rPr>
            <w:webHidden/>
          </w:rPr>
          <w:fldChar w:fldCharType="end"/>
        </w:r>
      </w:hyperlink>
    </w:p>
    <w:p w:rsidR="00844148" w:rsidRDefault="00B4578E" w:rsidP="00844148">
      <w:pPr>
        <w:pStyle w:val="TOC2"/>
        <w:rPr>
          <w:rFonts w:asciiTheme="minorHAnsi" w:eastAsiaTheme="minorEastAsia" w:hAnsiTheme="minorHAnsi" w:cstheme="minorBidi"/>
          <w:sz w:val="22"/>
          <w:szCs w:val="22"/>
          <w:lang w:val="id-ID" w:eastAsia="id-ID"/>
        </w:rPr>
      </w:pPr>
      <w:hyperlink w:anchor="_Toc506783592" w:history="1">
        <w:r w:rsidR="00844148" w:rsidRPr="00755BAB">
          <w:rPr>
            <w:rStyle w:val="Hyperlink"/>
          </w:rPr>
          <w:t>1.2.</w:t>
        </w:r>
        <w:r w:rsidR="00844148">
          <w:rPr>
            <w:rFonts w:asciiTheme="minorHAnsi" w:eastAsiaTheme="minorEastAsia" w:hAnsiTheme="minorHAnsi" w:cstheme="minorBidi"/>
            <w:sz w:val="22"/>
            <w:szCs w:val="22"/>
            <w:lang w:val="id-ID" w:eastAsia="id-ID"/>
          </w:rPr>
          <w:tab/>
        </w:r>
        <w:r w:rsidR="00844148" w:rsidRPr="00755BAB">
          <w:rPr>
            <w:rStyle w:val="Hyperlink"/>
          </w:rPr>
          <w:t>Rumusan Masalah</w:t>
        </w:r>
        <w:r w:rsidR="00844148">
          <w:rPr>
            <w:webHidden/>
          </w:rPr>
          <w:tab/>
        </w:r>
        <w:r w:rsidR="00844148">
          <w:rPr>
            <w:webHidden/>
          </w:rPr>
          <w:fldChar w:fldCharType="begin"/>
        </w:r>
        <w:r w:rsidR="00844148">
          <w:rPr>
            <w:webHidden/>
          </w:rPr>
          <w:instrText xml:space="preserve"> PAGEREF _Toc506783592 \h </w:instrText>
        </w:r>
        <w:r w:rsidR="00844148">
          <w:rPr>
            <w:webHidden/>
          </w:rPr>
        </w:r>
        <w:r w:rsidR="00844148">
          <w:rPr>
            <w:webHidden/>
          </w:rPr>
          <w:fldChar w:fldCharType="separate"/>
        </w:r>
        <w:r w:rsidR="00844148">
          <w:rPr>
            <w:webHidden/>
          </w:rPr>
          <w:t>3</w:t>
        </w:r>
        <w:r w:rsidR="00844148">
          <w:rPr>
            <w:webHidden/>
          </w:rPr>
          <w:fldChar w:fldCharType="end"/>
        </w:r>
      </w:hyperlink>
    </w:p>
    <w:p w:rsidR="00844148" w:rsidRDefault="00B4578E" w:rsidP="00844148">
      <w:pPr>
        <w:pStyle w:val="TOC2"/>
        <w:rPr>
          <w:rFonts w:asciiTheme="minorHAnsi" w:eastAsiaTheme="minorEastAsia" w:hAnsiTheme="minorHAnsi" w:cstheme="minorBidi"/>
          <w:sz w:val="22"/>
          <w:szCs w:val="22"/>
          <w:lang w:val="id-ID" w:eastAsia="id-ID"/>
        </w:rPr>
      </w:pPr>
      <w:hyperlink w:anchor="_Toc506783593" w:history="1">
        <w:r w:rsidR="00844148" w:rsidRPr="00755BAB">
          <w:rPr>
            <w:rStyle w:val="Hyperlink"/>
          </w:rPr>
          <w:t>1.3.</w:t>
        </w:r>
        <w:r w:rsidR="00844148">
          <w:rPr>
            <w:rFonts w:asciiTheme="minorHAnsi" w:eastAsiaTheme="minorEastAsia" w:hAnsiTheme="minorHAnsi" w:cstheme="minorBidi"/>
            <w:sz w:val="22"/>
            <w:szCs w:val="22"/>
            <w:lang w:val="id-ID" w:eastAsia="id-ID"/>
          </w:rPr>
          <w:tab/>
        </w:r>
        <w:r w:rsidR="00844148" w:rsidRPr="00755BAB">
          <w:rPr>
            <w:rStyle w:val="Hyperlink"/>
          </w:rPr>
          <w:t>Batasan Masalah</w:t>
        </w:r>
        <w:r w:rsidR="00844148">
          <w:rPr>
            <w:webHidden/>
          </w:rPr>
          <w:tab/>
        </w:r>
        <w:r w:rsidR="00844148">
          <w:rPr>
            <w:webHidden/>
          </w:rPr>
          <w:fldChar w:fldCharType="begin"/>
        </w:r>
        <w:r w:rsidR="00844148">
          <w:rPr>
            <w:webHidden/>
          </w:rPr>
          <w:instrText xml:space="preserve"> PAGEREF _Toc506783593 \h </w:instrText>
        </w:r>
        <w:r w:rsidR="00844148">
          <w:rPr>
            <w:webHidden/>
          </w:rPr>
        </w:r>
        <w:r w:rsidR="00844148">
          <w:rPr>
            <w:webHidden/>
          </w:rPr>
          <w:fldChar w:fldCharType="separate"/>
        </w:r>
        <w:r w:rsidR="00844148">
          <w:rPr>
            <w:webHidden/>
          </w:rPr>
          <w:t>3</w:t>
        </w:r>
        <w:r w:rsidR="00844148">
          <w:rPr>
            <w:webHidden/>
          </w:rPr>
          <w:fldChar w:fldCharType="end"/>
        </w:r>
      </w:hyperlink>
    </w:p>
    <w:p w:rsidR="00844148" w:rsidRDefault="00B4578E" w:rsidP="00844148">
      <w:pPr>
        <w:pStyle w:val="TOC2"/>
        <w:rPr>
          <w:rFonts w:asciiTheme="minorHAnsi" w:eastAsiaTheme="minorEastAsia" w:hAnsiTheme="minorHAnsi" w:cstheme="minorBidi"/>
          <w:sz w:val="22"/>
          <w:szCs w:val="22"/>
          <w:lang w:val="id-ID" w:eastAsia="id-ID"/>
        </w:rPr>
      </w:pPr>
      <w:hyperlink w:anchor="_Toc506783594" w:history="1">
        <w:r w:rsidR="00844148" w:rsidRPr="00755BAB">
          <w:rPr>
            <w:rStyle w:val="Hyperlink"/>
          </w:rPr>
          <w:t>1.4.</w:t>
        </w:r>
        <w:r w:rsidR="00844148">
          <w:rPr>
            <w:rFonts w:asciiTheme="minorHAnsi" w:eastAsiaTheme="minorEastAsia" w:hAnsiTheme="minorHAnsi" w:cstheme="minorBidi"/>
            <w:sz w:val="22"/>
            <w:szCs w:val="22"/>
            <w:lang w:val="id-ID" w:eastAsia="id-ID"/>
          </w:rPr>
          <w:tab/>
        </w:r>
        <w:r w:rsidR="00844148" w:rsidRPr="00755BAB">
          <w:rPr>
            <w:rStyle w:val="Hyperlink"/>
          </w:rPr>
          <w:t>Tujuan Penelitian</w:t>
        </w:r>
        <w:r w:rsidR="00844148">
          <w:rPr>
            <w:webHidden/>
          </w:rPr>
          <w:tab/>
        </w:r>
        <w:r w:rsidR="00844148">
          <w:rPr>
            <w:webHidden/>
          </w:rPr>
          <w:fldChar w:fldCharType="begin"/>
        </w:r>
        <w:r w:rsidR="00844148">
          <w:rPr>
            <w:webHidden/>
          </w:rPr>
          <w:instrText xml:space="preserve"> PAGEREF _Toc506783594 \h </w:instrText>
        </w:r>
        <w:r w:rsidR="00844148">
          <w:rPr>
            <w:webHidden/>
          </w:rPr>
        </w:r>
        <w:r w:rsidR="00844148">
          <w:rPr>
            <w:webHidden/>
          </w:rPr>
          <w:fldChar w:fldCharType="separate"/>
        </w:r>
        <w:r w:rsidR="00844148">
          <w:rPr>
            <w:webHidden/>
          </w:rPr>
          <w:t>3</w:t>
        </w:r>
        <w:r w:rsidR="00844148">
          <w:rPr>
            <w:webHidden/>
          </w:rPr>
          <w:fldChar w:fldCharType="end"/>
        </w:r>
      </w:hyperlink>
    </w:p>
    <w:p w:rsidR="00844148" w:rsidRDefault="00B4578E" w:rsidP="00844148">
      <w:pPr>
        <w:pStyle w:val="TOC2"/>
        <w:rPr>
          <w:rFonts w:asciiTheme="minorHAnsi" w:eastAsiaTheme="minorEastAsia" w:hAnsiTheme="minorHAnsi" w:cstheme="minorBidi"/>
          <w:sz w:val="22"/>
          <w:szCs w:val="22"/>
          <w:lang w:val="id-ID" w:eastAsia="id-ID"/>
        </w:rPr>
      </w:pPr>
      <w:hyperlink w:anchor="_Toc506783595" w:history="1">
        <w:r w:rsidR="00844148" w:rsidRPr="00755BAB">
          <w:rPr>
            <w:rStyle w:val="Hyperlink"/>
          </w:rPr>
          <w:t>1.5.</w:t>
        </w:r>
        <w:r w:rsidR="00844148">
          <w:rPr>
            <w:rFonts w:asciiTheme="minorHAnsi" w:eastAsiaTheme="minorEastAsia" w:hAnsiTheme="minorHAnsi" w:cstheme="minorBidi"/>
            <w:sz w:val="22"/>
            <w:szCs w:val="22"/>
            <w:lang w:val="id-ID" w:eastAsia="id-ID"/>
          </w:rPr>
          <w:tab/>
        </w:r>
        <w:r w:rsidR="00844148" w:rsidRPr="00755BAB">
          <w:rPr>
            <w:rStyle w:val="Hyperlink"/>
          </w:rPr>
          <w:t>Manfaat Penelitian</w:t>
        </w:r>
        <w:r w:rsidR="00844148">
          <w:rPr>
            <w:webHidden/>
          </w:rPr>
          <w:tab/>
        </w:r>
        <w:r w:rsidR="00844148">
          <w:rPr>
            <w:webHidden/>
          </w:rPr>
          <w:fldChar w:fldCharType="begin"/>
        </w:r>
        <w:r w:rsidR="00844148">
          <w:rPr>
            <w:webHidden/>
          </w:rPr>
          <w:instrText xml:space="preserve"> PAGEREF _Toc506783595 \h </w:instrText>
        </w:r>
        <w:r w:rsidR="00844148">
          <w:rPr>
            <w:webHidden/>
          </w:rPr>
        </w:r>
        <w:r w:rsidR="00844148">
          <w:rPr>
            <w:webHidden/>
          </w:rPr>
          <w:fldChar w:fldCharType="separate"/>
        </w:r>
        <w:r w:rsidR="00844148">
          <w:rPr>
            <w:webHidden/>
          </w:rPr>
          <w:t>4</w:t>
        </w:r>
        <w:r w:rsidR="00844148">
          <w:rPr>
            <w:webHidden/>
          </w:rPr>
          <w:fldChar w:fldCharType="end"/>
        </w:r>
      </w:hyperlink>
    </w:p>
    <w:p w:rsidR="00844148" w:rsidRDefault="00B4578E" w:rsidP="00844148">
      <w:pPr>
        <w:pStyle w:val="TOC1"/>
        <w:rPr>
          <w:rFonts w:asciiTheme="minorHAnsi" w:eastAsiaTheme="minorEastAsia" w:hAnsiTheme="minorHAnsi" w:cstheme="minorBidi"/>
          <w:noProof/>
          <w:sz w:val="22"/>
          <w:szCs w:val="22"/>
          <w:lang w:val="id-ID" w:eastAsia="id-ID"/>
        </w:rPr>
      </w:pPr>
      <w:hyperlink w:anchor="_Toc506783596" w:history="1">
        <w:r w:rsidR="00844148" w:rsidRPr="00755BAB">
          <w:rPr>
            <w:rStyle w:val="Hyperlink"/>
            <w:noProof/>
          </w:rPr>
          <w:t>BAB 2 TINJAUAN PUSTAKA DAN LANDASAN TEORI</w:t>
        </w:r>
        <w:r w:rsidR="00844148">
          <w:rPr>
            <w:noProof/>
            <w:webHidden/>
          </w:rPr>
          <w:tab/>
        </w:r>
        <w:r w:rsidR="00844148">
          <w:rPr>
            <w:noProof/>
            <w:webHidden/>
          </w:rPr>
          <w:fldChar w:fldCharType="begin"/>
        </w:r>
        <w:r w:rsidR="00844148">
          <w:rPr>
            <w:noProof/>
            <w:webHidden/>
          </w:rPr>
          <w:instrText xml:space="preserve"> PAGEREF _Toc506783596 \h </w:instrText>
        </w:r>
        <w:r w:rsidR="00844148">
          <w:rPr>
            <w:noProof/>
            <w:webHidden/>
          </w:rPr>
        </w:r>
        <w:r w:rsidR="00844148">
          <w:rPr>
            <w:noProof/>
            <w:webHidden/>
          </w:rPr>
          <w:fldChar w:fldCharType="separate"/>
        </w:r>
        <w:r w:rsidR="00844148">
          <w:rPr>
            <w:noProof/>
            <w:webHidden/>
          </w:rPr>
          <w:t>5</w:t>
        </w:r>
        <w:r w:rsidR="00844148">
          <w:rPr>
            <w:noProof/>
            <w:webHidden/>
          </w:rPr>
          <w:fldChar w:fldCharType="end"/>
        </w:r>
      </w:hyperlink>
    </w:p>
    <w:p w:rsidR="00844148" w:rsidRDefault="00B4578E" w:rsidP="00844148">
      <w:pPr>
        <w:pStyle w:val="TOC2"/>
        <w:rPr>
          <w:rFonts w:asciiTheme="minorHAnsi" w:eastAsiaTheme="minorEastAsia" w:hAnsiTheme="minorHAnsi" w:cstheme="minorBidi"/>
          <w:sz w:val="22"/>
          <w:szCs w:val="22"/>
          <w:lang w:val="id-ID" w:eastAsia="id-ID"/>
        </w:rPr>
      </w:pPr>
      <w:hyperlink w:anchor="_Toc506783597" w:history="1">
        <w:r w:rsidR="00844148" w:rsidRPr="00755BAB">
          <w:rPr>
            <w:rStyle w:val="Hyperlink"/>
            <w:rFonts w:eastAsiaTheme="minorHAnsi"/>
          </w:rPr>
          <w:t>2.1.</w:t>
        </w:r>
        <w:r w:rsidR="00844148">
          <w:rPr>
            <w:rFonts w:asciiTheme="minorHAnsi" w:eastAsiaTheme="minorEastAsia" w:hAnsiTheme="minorHAnsi" w:cstheme="minorBidi"/>
            <w:sz w:val="22"/>
            <w:szCs w:val="22"/>
            <w:lang w:val="id-ID" w:eastAsia="id-ID"/>
          </w:rPr>
          <w:tab/>
        </w:r>
        <w:r w:rsidR="00844148" w:rsidRPr="00755BAB">
          <w:rPr>
            <w:rStyle w:val="Hyperlink"/>
          </w:rPr>
          <w:t>Tinjauan Pustaka</w:t>
        </w:r>
        <w:r w:rsidR="00844148">
          <w:rPr>
            <w:webHidden/>
          </w:rPr>
          <w:tab/>
        </w:r>
        <w:r w:rsidR="00844148">
          <w:rPr>
            <w:webHidden/>
          </w:rPr>
          <w:fldChar w:fldCharType="begin"/>
        </w:r>
        <w:r w:rsidR="00844148">
          <w:rPr>
            <w:webHidden/>
          </w:rPr>
          <w:instrText xml:space="preserve"> PAGEREF _Toc506783597 \h </w:instrText>
        </w:r>
        <w:r w:rsidR="00844148">
          <w:rPr>
            <w:webHidden/>
          </w:rPr>
        </w:r>
        <w:r w:rsidR="00844148">
          <w:rPr>
            <w:webHidden/>
          </w:rPr>
          <w:fldChar w:fldCharType="separate"/>
        </w:r>
        <w:r w:rsidR="00844148">
          <w:rPr>
            <w:webHidden/>
          </w:rPr>
          <w:t>5</w:t>
        </w:r>
        <w:r w:rsidR="00844148">
          <w:rPr>
            <w:webHidden/>
          </w:rPr>
          <w:fldChar w:fldCharType="end"/>
        </w:r>
      </w:hyperlink>
    </w:p>
    <w:p w:rsidR="00844148" w:rsidRDefault="00B4578E" w:rsidP="00844148">
      <w:pPr>
        <w:pStyle w:val="TOC2"/>
        <w:rPr>
          <w:rFonts w:asciiTheme="minorHAnsi" w:eastAsiaTheme="minorEastAsia" w:hAnsiTheme="minorHAnsi" w:cstheme="minorBidi"/>
          <w:sz w:val="22"/>
          <w:szCs w:val="22"/>
          <w:lang w:val="id-ID" w:eastAsia="id-ID"/>
        </w:rPr>
      </w:pPr>
      <w:hyperlink w:anchor="_Toc506783598" w:history="1">
        <w:r w:rsidR="00844148" w:rsidRPr="00755BAB">
          <w:rPr>
            <w:rStyle w:val="Hyperlink"/>
          </w:rPr>
          <w:t>2.2.</w:t>
        </w:r>
        <w:r w:rsidR="00844148">
          <w:rPr>
            <w:rFonts w:asciiTheme="minorHAnsi" w:eastAsiaTheme="minorEastAsia" w:hAnsiTheme="minorHAnsi" w:cstheme="minorBidi"/>
            <w:sz w:val="22"/>
            <w:szCs w:val="22"/>
            <w:lang w:val="id-ID" w:eastAsia="id-ID"/>
          </w:rPr>
          <w:tab/>
        </w:r>
        <w:r w:rsidR="00844148" w:rsidRPr="00755BAB">
          <w:rPr>
            <w:rStyle w:val="Hyperlink"/>
          </w:rPr>
          <w:t>AMC (Aluminium Matrix Composites)</w:t>
        </w:r>
        <w:r w:rsidR="00844148">
          <w:rPr>
            <w:webHidden/>
          </w:rPr>
          <w:tab/>
        </w:r>
        <w:r w:rsidR="00844148">
          <w:rPr>
            <w:webHidden/>
          </w:rPr>
          <w:fldChar w:fldCharType="begin"/>
        </w:r>
        <w:r w:rsidR="00844148">
          <w:rPr>
            <w:webHidden/>
          </w:rPr>
          <w:instrText xml:space="preserve"> PAGEREF _Toc506783598 \h </w:instrText>
        </w:r>
        <w:r w:rsidR="00844148">
          <w:rPr>
            <w:webHidden/>
          </w:rPr>
        </w:r>
        <w:r w:rsidR="00844148">
          <w:rPr>
            <w:webHidden/>
          </w:rPr>
          <w:fldChar w:fldCharType="separate"/>
        </w:r>
        <w:r w:rsidR="00844148">
          <w:rPr>
            <w:webHidden/>
          </w:rPr>
          <w:t>5</w:t>
        </w:r>
        <w:r w:rsidR="00844148">
          <w:rPr>
            <w:webHidden/>
          </w:rPr>
          <w:fldChar w:fldCharType="end"/>
        </w:r>
      </w:hyperlink>
    </w:p>
    <w:p w:rsidR="00844148" w:rsidRDefault="00B4578E" w:rsidP="00844148">
      <w:pPr>
        <w:pStyle w:val="TOC2"/>
        <w:rPr>
          <w:rFonts w:asciiTheme="minorHAnsi" w:eastAsiaTheme="minorEastAsia" w:hAnsiTheme="minorHAnsi" w:cstheme="minorBidi"/>
          <w:sz w:val="22"/>
          <w:szCs w:val="22"/>
          <w:lang w:val="id-ID" w:eastAsia="id-ID"/>
        </w:rPr>
      </w:pPr>
      <w:hyperlink w:anchor="_Toc506783599" w:history="1">
        <w:r w:rsidR="00844148" w:rsidRPr="00755BAB">
          <w:rPr>
            <w:rStyle w:val="Hyperlink"/>
          </w:rPr>
          <w:t>2.3.</w:t>
        </w:r>
        <w:r w:rsidR="00844148">
          <w:rPr>
            <w:rFonts w:asciiTheme="minorHAnsi" w:eastAsiaTheme="minorEastAsia" w:hAnsiTheme="minorHAnsi" w:cstheme="minorBidi"/>
            <w:sz w:val="22"/>
            <w:szCs w:val="22"/>
            <w:lang w:val="id-ID" w:eastAsia="id-ID"/>
          </w:rPr>
          <w:tab/>
        </w:r>
        <w:r w:rsidR="00844148" w:rsidRPr="00755BAB">
          <w:rPr>
            <w:rStyle w:val="Hyperlink"/>
          </w:rPr>
          <w:t>Sejarah Implan TDR.</w:t>
        </w:r>
        <w:r w:rsidR="00844148">
          <w:rPr>
            <w:webHidden/>
          </w:rPr>
          <w:tab/>
        </w:r>
        <w:r w:rsidR="00844148">
          <w:rPr>
            <w:webHidden/>
          </w:rPr>
          <w:fldChar w:fldCharType="begin"/>
        </w:r>
        <w:r w:rsidR="00844148">
          <w:rPr>
            <w:webHidden/>
          </w:rPr>
          <w:instrText xml:space="preserve"> PAGEREF _Toc506783599 \h </w:instrText>
        </w:r>
        <w:r w:rsidR="00844148">
          <w:rPr>
            <w:webHidden/>
          </w:rPr>
        </w:r>
        <w:r w:rsidR="00844148">
          <w:rPr>
            <w:webHidden/>
          </w:rPr>
          <w:fldChar w:fldCharType="separate"/>
        </w:r>
        <w:r w:rsidR="00844148">
          <w:rPr>
            <w:webHidden/>
          </w:rPr>
          <w:t>6</w:t>
        </w:r>
        <w:r w:rsidR="00844148">
          <w:rPr>
            <w:webHidden/>
          </w:rPr>
          <w:fldChar w:fldCharType="end"/>
        </w:r>
      </w:hyperlink>
    </w:p>
    <w:p w:rsidR="00844148" w:rsidRDefault="00B4578E" w:rsidP="00844148">
      <w:pPr>
        <w:pStyle w:val="TOC2"/>
        <w:rPr>
          <w:rFonts w:asciiTheme="minorHAnsi" w:eastAsiaTheme="minorEastAsia" w:hAnsiTheme="minorHAnsi" w:cstheme="minorBidi"/>
          <w:sz w:val="22"/>
          <w:szCs w:val="22"/>
          <w:lang w:val="id-ID" w:eastAsia="id-ID"/>
        </w:rPr>
      </w:pPr>
      <w:hyperlink w:anchor="_Toc506783600" w:history="1">
        <w:r w:rsidR="00844148" w:rsidRPr="00755BAB">
          <w:rPr>
            <w:rStyle w:val="Hyperlink"/>
            <w:rFonts w:eastAsiaTheme="minorHAnsi"/>
            <w:lang w:val="id-ID"/>
          </w:rPr>
          <w:t>2.4.</w:t>
        </w:r>
        <w:r w:rsidR="00844148">
          <w:rPr>
            <w:rFonts w:asciiTheme="minorHAnsi" w:eastAsiaTheme="minorEastAsia" w:hAnsiTheme="minorHAnsi" w:cstheme="minorBidi"/>
            <w:sz w:val="22"/>
            <w:szCs w:val="22"/>
            <w:lang w:val="id-ID" w:eastAsia="id-ID"/>
          </w:rPr>
          <w:tab/>
        </w:r>
        <w:r w:rsidR="00844148" w:rsidRPr="00755BAB">
          <w:rPr>
            <w:rStyle w:val="Hyperlink"/>
            <w:rFonts w:eastAsiaTheme="minorHAnsi"/>
            <w:lang w:val="id-ID"/>
          </w:rPr>
          <w:t>Landasan Teori</w:t>
        </w:r>
        <w:r w:rsidR="00844148">
          <w:rPr>
            <w:webHidden/>
          </w:rPr>
          <w:tab/>
        </w:r>
        <w:r w:rsidR="00844148">
          <w:rPr>
            <w:webHidden/>
          </w:rPr>
          <w:fldChar w:fldCharType="begin"/>
        </w:r>
        <w:r w:rsidR="00844148">
          <w:rPr>
            <w:webHidden/>
          </w:rPr>
          <w:instrText xml:space="preserve"> PAGEREF _Toc506783600 \h </w:instrText>
        </w:r>
        <w:r w:rsidR="00844148">
          <w:rPr>
            <w:webHidden/>
          </w:rPr>
        </w:r>
        <w:r w:rsidR="00844148">
          <w:rPr>
            <w:webHidden/>
          </w:rPr>
          <w:fldChar w:fldCharType="separate"/>
        </w:r>
        <w:r w:rsidR="00844148">
          <w:rPr>
            <w:webHidden/>
          </w:rPr>
          <w:t>6</w:t>
        </w:r>
        <w:r w:rsidR="00844148">
          <w:rPr>
            <w:webHidden/>
          </w:rPr>
          <w:fldChar w:fldCharType="end"/>
        </w:r>
      </w:hyperlink>
    </w:p>
    <w:p w:rsidR="00844148" w:rsidRDefault="00B4578E" w:rsidP="00844148">
      <w:pPr>
        <w:pStyle w:val="TOC2"/>
        <w:rPr>
          <w:rFonts w:asciiTheme="minorHAnsi" w:eastAsiaTheme="minorEastAsia" w:hAnsiTheme="minorHAnsi" w:cstheme="minorBidi"/>
          <w:sz w:val="22"/>
          <w:szCs w:val="22"/>
          <w:lang w:val="id-ID" w:eastAsia="id-ID"/>
        </w:rPr>
      </w:pPr>
      <w:hyperlink w:anchor="_Toc506783601" w:history="1">
        <w:r w:rsidR="00844148" w:rsidRPr="00755BAB">
          <w:rPr>
            <w:rStyle w:val="Hyperlink"/>
          </w:rPr>
          <w:t>2.5.</w:t>
        </w:r>
        <w:r w:rsidR="00844148">
          <w:rPr>
            <w:rFonts w:asciiTheme="minorHAnsi" w:eastAsiaTheme="minorEastAsia" w:hAnsiTheme="minorHAnsi" w:cstheme="minorBidi"/>
            <w:sz w:val="22"/>
            <w:szCs w:val="22"/>
            <w:lang w:val="id-ID" w:eastAsia="id-ID"/>
          </w:rPr>
          <w:tab/>
        </w:r>
        <w:r w:rsidR="00844148" w:rsidRPr="00755BAB">
          <w:rPr>
            <w:rStyle w:val="Hyperlink"/>
          </w:rPr>
          <w:t xml:space="preserve">Logam dan </w:t>
        </w:r>
        <w:r w:rsidR="00844148" w:rsidRPr="00755BAB">
          <w:rPr>
            <w:rStyle w:val="Hyperlink"/>
            <w:lang w:val="id-ID"/>
          </w:rPr>
          <w:t>P</w:t>
        </w:r>
        <w:r w:rsidR="00844148" w:rsidRPr="00755BAB">
          <w:rPr>
            <w:rStyle w:val="Hyperlink"/>
          </w:rPr>
          <w:t>aduannya</w:t>
        </w:r>
        <w:r w:rsidR="00844148">
          <w:rPr>
            <w:webHidden/>
          </w:rPr>
          <w:tab/>
        </w:r>
        <w:r w:rsidR="00844148">
          <w:rPr>
            <w:webHidden/>
          </w:rPr>
          <w:fldChar w:fldCharType="begin"/>
        </w:r>
        <w:r w:rsidR="00844148">
          <w:rPr>
            <w:webHidden/>
          </w:rPr>
          <w:instrText xml:space="preserve"> PAGEREF _Toc506783601 \h </w:instrText>
        </w:r>
        <w:r w:rsidR="00844148">
          <w:rPr>
            <w:webHidden/>
          </w:rPr>
        </w:r>
        <w:r w:rsidR="00844148">
          <w:rPr>
            <w:webHidden/>
          </w:rPr>
          <w:fldChar w:fldCharType="separate"/>
        </w:r>
        <w:r w:rsidR="00844148">
          <w:rPr>
            <w:webHidden/>
          </w:rPr>
          <w:t>7</w:t>
        </w:r>
        <w:r w:rsidR="00844148">
          <w:rPr>
            <w:webHidden/>
          </w:rPr>
          <w:fldChar w:fldCharType="end"/>
        </w:r>
      </w:hyperlink>
    </w:p>
    <w:p w:rsidR="00844148" w:rsidRDefault="00B4578E" w:rsidP="00844148">
      <w:pPr>
        <w:pStyle w:val="TOC3"/>
        <w:rPr>
          <w:rFonts w:eastAsiaTheme="minorEastAsia" w:cstheme="minorBidi"/>
          <w:i/>
          <w:noProof/>
          <w:sz w:val="22"/>
          <w:szCs w:val="22"/>
          <w:lang w:val="id-ID" w:eastAsia="id-ID"/>
        </w:rPr>
      </w:pPr>
      <w:hyperlink w:anchor="_Toc506783602" w:history="1">
        <w:r w:rsidR="00844148" w:rsidRPr="00755BAB">
          <w:rPr>
            <w:rStyle w:val="Hyperlink"/>
            <w:noProof/>
          </w:rPr>
          <w:t>2.5.1.</w:t>
        </w:r>
        <w:r w:rsidR="00844148">
          <w:rPr>
            <w:rFonts w:eastAsiaTheme="minorEastAsia" w:cstheme="minorBidi"/>
            <w:i/>
            <w:noProof/>
            <w:sz w:val="22"/>
            <w:szCs w:val="22"/>
            <w:lang w:val="id-ID" w:eastAsia="id-ID"/>
          </w:rPr>
          <w:tab/>
        </w:r>
        <w:r w:rsidR="00844148" w:rsidRPr="00755BAB">
          <w:rPr>
            <w:rStyle w:val="Hyperlink"/>
            <w:noProof/>
          </w:rPr>
          <w:t>Baja tahan karat (SS 316L)</w:t>
        </w:r>
        <w:r w:rsidR="00844148">
          <w:rPr>
            <w:noProof/>
            <w:webHidden/>
          </w:rPr>
          <w:tab/>
        </w:r>
        <w:r w:rsidR="00844148">
          <w:rPr>
            <w:noProof/>
            <w:webHidden/>
          </w:rPr>
          <w:fldChar w:fldCharType="begin"/>
        </w:r>
        <w:r w:rsidR="00844148">
          <w:rPr>
            <w:noProof/>
            <w:webHidden/>
          </w:rPr>
          <w:instrText xml:space="preserve"> PAGEREF _Toc506783602 \h </w:instrText>
        </w:r>
        <w:r w:rsidR="00844148">
          <w:rPr>
            <w:noProof/>
            <w:webHidden/>
          </w:rPr>
        </w:r>
        <w:r w:rsidR="00844148">
          <w:rPr>
            <w:noProof/>
            <w:webHidden/>
          </w:rPr>
          <w:fldChar w:fldCharType="separate"/>
        </w:r>
        <w:r w:rsidR="00844148">
          <w:rPr>
            <w:noProof/>
            <w:webHidden/>
          </w:rPr>
          <w:t>7</w:t>
        </w:r>
        <w:r w:rsidR="00844148">
          <w:rPr>
            <w:noProof/>
            <w:webHidden/>
          </w:rPr>
          <w:fldChar w:fldCharType="end"/>
        </w:r>
      </w:hyperlink>
    </w:p>
    <w:p w:rsidR="00844148" w:rsidRDefault="00B4578E" w:rsidP="00844148">
      <w:pPr>
        <w:pStyle w:val="TOC3"/>
        <w:rPr>
          <w:rFonts w:eastAsiaTheme="minorEastAsia" w:cstheme="minorBidi"/>
          <w:i/>
          <w:noProof/>
          <w:sz w:val="22"/>
          <w:szCs w:val="22"/>
          <w:lang w:val="id-ID" w:eastAsia="id-ID"/>
        </w:rPr>
      </w:pPr>
      <w:hyperlink w:anchor="_Toc506783603" w:history="1">
        <w:r w:rsidR="00844148" w:rsidRPr="00755BAB">
          <w:rPr>
            <w:rStyle w:val="Hyperlink"/>
            <w:noProof/>
          </w:rPr>
          <w:t>2.5.2.</w:t>
        </w:r>
        <w:r w:rsidR="00844148">
          <w:rPr>
            <w:rFonts w:eastAsiaTheme="minorEastAsia" w:cstheme="minorBidi"/>
            <w:i/>
            <w:noProof/>
            <w:sz w:val="22"/>
            <w:szCs w:val="22"/>
            <w:lang w:val="id-ID" w:eastAsia="id-ID"/>
          </w:rPr>
          <w:tab/>
        </w:r>
        <w:r w:rsidR="00844148" w:rsidRPr="00755BAB">
          <w:rPr>
            <w:rStyle w:val="Hyperlink"/>
            <w:noProof/>
          </w:rPr>
          <w:t>Kobalt-Krom</w:t>
        </w:r>
        <w:r w:rsidR="00844148">
          <w:rPr>
            <w:noProof/>
            <w:webHidden/>
          </w:rPr>
          <w:tab/>
        </w:r>
        <w:r w:rsidR="00844148">
          <w:rPr>
            <w:noProof/>
            <w:webHidden/>
          </w:rPr>
          <w:fldChar w:fldCharType="begin"/>
        </w:r>
        <w:r w:rsidR="00844148">
          <w:rPr>
            <w:noProof/>
            <w:webHidden/>
          </w:rPr>
          <w:instrText xml:space="preserve"> PAGEREF _Toc506783603 \h </w:instrText>
        </w:r>
        <w:r w:rsidR="00844148">
          <w:rPr>
            <w:noProof/>
            <w:webHidden/>
          </w:rPr>
        </w:r>
        <w:r w:rsidR="00844148">
          <w:rPr>
            <w:noProof/>
            <w:webHidden/>
          </w:rPr>
          <w:fldChar w:fldCharType="separate"/>
        </w:r>
        <w:r w:rsidR="00844148">
          <w:rPr>
            <w:noProof/>
            <w:webHidden/>
          </w:rPr>
          <w:t>8</w:t>
        </w:r>
        <w:r w:rsidR="00844148">
          <w:rPr>
            <w:noProof/>
            <w:webHidden/>
          </w:rPr>
          <w:fldChar w:fldCharType="end"/>
        </w:r>
      </w:hyperlink>
    </w:p>
    <w:p w:rsidR="00844148" w:rsidRDefault="00B4578E" w:rsidP="00844148">
      <w:pPr>
        <w:pStyle w:val="TOC3"/>
        <w:rPr>
          <w:rFonts w:eastAsiaTheme="minorEastAsia" w:cstheme="minorBidi"/>
          <w:i/>
          <w:noProof/>
          <w:sz w:val="22"/>
          <w:szCs w:val="22"/>
          <w:lang w:val="id-ID" w:eastAsia="id-ID"/>
        </w:rPr>
      </w:pPr>
      <w:hyperlink w:anchor="_Toc506783604" w:history="1">
        <w:r w:rsidR="00844148" w:rsidRPr="00755BAB">
          <w:rPr>
            <w:rStyle w:val="Hyperlink"/>
            <w:noProof/>
          </w:rPr>
          <w:t>2.5.3.</w:t>
        </w:r>
        <w:r w:rsidR="00844148">
          <w:rPr>
            <w:rFonts w:eastAsiaTheme="minorEastAsia" w:cstheme="minorBidi"/>
            <w:i/>
            <w:noProof/>
            <w:sz w:val="22"/>
            <w:szCs w:val="22"/>
            <w:lang w:val="id-ID" w:eastAsia="id-ID"/>
          </w:rPr>
          <w:tab/>
        </w:r>
        <w:r w:rsidR="00844148" w:rsidRPr="00755BAB">
          <w:rPr>
            <w:rStyle w:val="Hyperlink"/>
            <w:noProof/>
          </w:rPr>
          <w:t>Titanium dan paduannya</w:t>
        </w:r>
        <w:r w:rsidR="00844148">
          <w:rPr>
            <w:noProof/>
            <w:webHidden/>
          </w:rPr>
          <w:tab/>
        </w:r>
        <w:r w:rsidR="00844148">
          <w:rPr>
            <w:noProof/>
            <w:webHidden/>
          </w:rPr>
          <w:fldChar w:fldCharType="begin"/>
        </w:r>
        <w:r w:rsidR="00844148">
          <w:rPr>
            <w:noProof/>
            <w:webHidden/>
          </w:rPr>
          <w:instrText xml:space="preserve"> PAGEREF _Toc506783604 \h </w:instrText>
        </w:r>
        <w:r w:rsidR="00844148">
          <w:rPr>
            <w:noProof/>
            <w:webHidden/>
          </w:rPr>
        </w:r>
        <w:r w:rsidR="00844148">
          <w:rPr>
            <w:noProof/>
            <w:webHidden/>
          </w:rPr>
          <w:fldChar w:fldCharType="separate"/>
        </w:r>
        <w:r w:rsidR="00844148">
          <w:rPr>
            <w:noProof/>
            <w:webHidden/>
          </w:rPr>
          <w:t>8</w:t>
        </w:r>
        <w:r w:rsidR="00844148">
          <w:rPr>
            <w:noProof/>
            <w:webHidden/>
          </w:rPr>
          <w:fldChar w:fldCharType="end"/>
        </w:r>
      </w:hyperlink>
    </w:p>
    <w:p w:rsidR="00844148" w:rsidRDefault="00B4578E" w:rsidP="00844148">
      <w:pPr>
        <w:pStyle w:val="TOC1"/>
        <w:rPr>
          <w:rFonts w:asciiTheme="minorHAnsi" w:eastAsiaTheme="minorEastAsia" w:hAnsiTheme="minorHAnsi" w:cstheme="minorBidi"/>
          <w:noProof/>
          <w:sz w:val="22"/>
          <w:szCs w:val="22"/>
          <w:lang w:val="id-ID" w:eastAsia="id-ID"/>
        </w:rPr>
      </w:pPr>
      <w:hyperlink w:anchor="_Toc506783605" w:history="1">
        <w:r w:rsidR="00844148" w:rsidRPr="00755BAB">
          <w:rPr>
            <w:rStyle w:val="Hyperlink"/>
            <w:noProof/>
          </w:rPr>
          <w:t>BAB 3 METODE PENELITIAN</w:t>
        </w:r>
        <w:r w:rsidR="00844148">
          <w:rPr>
            <w:noProof/>
            <w:webHidden/>
          </w:rPr>
          <w:tab/>
        </w:r>
        <w:r w:rsidR="00844148">
          <w:rPr>
            <w:noProof/>
            <w:webHidden/>
          </w:rPr>
          <w:fldChar w:fldCharType="begin"/>
        </w:r>
        <w:r w:rsidR="00844148">
          <w:rPr>
            <w:noProof/>
            <w:webHidden/>
          </w:rPr>
          <w:instrText xml:space="preserve"> PAGEREF _Toc506783605 \h </w:instrText>
        </w:r>
        <w:r w:rsidR="00844148">
          <w:rPr>
            <w:noProof/>
            <w:webHidden/>
          </w:rPr>
        </w:r>
        <w:r w:rsidR="00844148">
          <w:rPr>
            <w:noProof/>
            <w:webHidden/>
          </w:rPr>
          <w:fldChar w:fldCharType="separate"/>
        </w:r>
        <w:r w:rsidR="00844148">
          <w:rPr>
            <w:noProof/>
            <w:webHidden/>
          </w:rPr>
          <w:t>10</w:t>
        </w:r>
        <w:r w:rsidR="00844148">
          <w:rPr>
            <w:noProof/>
            <w:webHidden/>
          </w:rPr>
          <w:fldChar w:fldCharType="end"/>
        </w:r>
      </w:hyperlink>
    </w:p>
    <w:p w:rsidR="00844148" w:rsidRDefault="00B4578E" w:rsidP="00844148">
      <w:pPr>
        <w:pStyle w:val="TOC2"/>
        <w:rPr>
          <w:rFonts w:asciiTheme="minorHAnsi" w:eastAsiaTheme="minorEastAsia" w:hAnsiTheme="minorHAnsi" w:cstheme="minorBidi"/>
          <w:sz w:val="22"/>
          <w:szCs w:val="22"/>
          <w:lang w:val="id-ID" w:eastAsia="id-ID"/>
        </w:rPr>
      </w:pPr>
      <w:hyperlink w:anchor="_Toc506783606" w:history="1">
        <w:r w:rsidR="00844148" w:rsidRPr="00755BAB">
          <w:rPr>
            <w:rStyle w:val="Hyperlink"/>
            <w:lang w:val="id-ID"/>
          </w:rPr>
          <w:t>3.1.</w:t>
        </w:r>
        <w:r w:rsidR="00844148">
          <w:rPr>
            <w:rFonts w:asciiTheme="minorHAnsi" w:eastAsiaTheme="minorEastAsia" w:hAnsiTheme="minorHAnsi" w:cstheme="minorBidi"/>
            <w:sz w:val="22"/>
            <w:szCs w:val="22"/>
            <w:lang w:val="id-ID" w:eastAsia="id-ID"/>
          </w:rPr>
          <w:tab/>
        </w:r>
        <w:r w:rsidR="00844148" w:rsidRPr="00755BAB">
          <w:rPr>
            <w:rStyle w:val="Hyperlink"/>
            <w:lang w:val="id-ID"/>
          </w:rPr>
          <w:t>Alat</w:t>
        </w:r>
        <w:r w:rsidR="00844148">
          <w:rPr>
            <w:webHidden/>
          </w:rPr>
          <w:tab/>
        </w:r>
        <w:r w:rsidR="00844148">
          <w:rPr>
            <w:webHidden/>
          </w:rPr>
          <w:fldChar w:fldCharType="begin"/>
        </w:r>
        <w:r w:rsidR="00844148">
          <w:rPr>
            <w:webHidden/>
          </w:rPr>
          <w:instrText xml:space="preserve"> PAGEREF _Toc506783606 \h </w:instrText>
        </w:r>
        <w:r w:rsidR="00844148">
          <w:rPr>
            <w:webHidden/>
          </w:rPr>
        </w:r>
        <w:r w:rsidR="00844148">
          <w:rPr>
            <w:webHidden/>
          </w:rPr>
          <w:fldChar w:fldCharType="separate"/>
        </w:r>
        <w:r w:rsidR="00844148">
          <w:rPr>
            <w:webHidden/>
          </w:rPr>
          <w:t>10</w:t>
        </w:r>
        <w:r w:rsidR="00844148">
          <w:rPr>
            <w:webHidden/>
          </w:rPr>
          <w:fldChar w:fldCharType="end"/>
        </w:r>
      </w:hyperlink>
    </w:p>
    <w:p w:rsidR="00844148" w:rsidRDefault="00B4578E" w:rsidP="00844148">
      <w:pPr>
        <w:pStyle w:val="TOC2"/>
        <w:rPr>
          <w:rFonts w:asciiTheme="minorHAnsi" w:eastAsiaTheme="minorEastAsia" w:hAnsiTheme="minorHAnsi" w:cstheme="minorBidi"/>
          <w:sz w:val="22"/>
          <w:szCs w:val="22"/>
          <w:lang w:val="id-ID" w:eastAsia="id-ID"/>
        </w:rPr>
      </w:pPr>
      <w:hyperlink w:anchor="_Toc506783607" w:history="1">
        <w:r w:rsidR="00844148" w:rsidRPr="00755BAB">
          <w:rPr>
            <w:rStyle w:val="Hyperlink"/>
            <w:rFonts w:eastAsiaTheme="minorHAnsi"/>
            <w:lang w:val="id-ID"/>
          </w:rPr>
          <w:t>3.2.</w:t>
        </w:r>
        <w:r w:rsidR="00844148">
          <w:rPr>
            <w:rFonts w:asciiTheme="minorHAnsi" w:eastAsiaTheme="minorEastAsia" w:hAnsiTheme="minorHAnsi" w:cstheme="minorBidi"/>
            <w:sz w:val="22"/>
            <w:szCs w:val="22"/>
            <w:lang w:val="id-ID" w:eastAsia="id-ID"/>
          </w:rPr>
          <w:tab/>
        </w:r>
        <w:r w:rsidR="00844148" w:rsidRPr="00755BAB">
          <w:rPr>
            <w:rStyle w:val="Hyperlink"/>
          </w:rPr>
          <w:t>Manufaktur CNC (Computer Numerical Control)</w:t>
        </w:r>
        <w:r w:rsidR="00844148">
          <w:rPr>
            <w:webHidden/>
          </w:rPr>
          <w:tab/>
        </w:r>
        <w:r w:rsidR="00844148">
          <w:rPr>
            <w:webHidden/>
          </w:rPr>
          <w:fldChar w:fldCharType="begin"/>
        </w:r>
        <w:r w:rsidR="00844148">
          <w:rPr>
            <w:webHidden/>
          </w:rPr>
          <w:instrText xml:space="preserve"> PAGEREF _Toc506783607 \h </w:instrText>
        </w:r>
        <w:r w:rsidR="00844148">
          <w:rPr>
            <w:webHidden/>
          </w:rPr>
        </w:r>
        <w:r w:rsidR="00844148">
          <w:rPr>
            <w:webHidden/>
          </w:rPr>
          <w:fldChar w:fldCharType="separate"/>
        </w:r>
        <w:r w:rsidR="00844148">
          <w:rPr>
            <w:webHidden/>
          </w:rPr>
          <w:t>10</w:t>
        </w:r>
        <w:r w:rsidR="00844148">
          <w:rPr>
            <w:webHidden/>
          </w:rPr>
          <w:fldChar w:fldCharType="end"/>
        </w:r>
      </w:hyperlink>
    </w:p>
    <w:p w:rsidR="00844148" w:rsidRDefault="00B4578E" w:rsidP="00844148">
      <w:pPr>
        <w:pStyle w:val="TOC2"/>
        <w:rPr>
          <w:rFonts w:asciiTheme="minorHAnsi" w:eastAsiaTheme="minorEastAsia" w:hAnsiTheme="minorHAnsi" w:cstheme="minorBidi"/>
          <w:sz w:val="22"/>
          <w:szCs w:val="22"/>
          <w:lang w:val="id-ID" w:eastAsia="id-ID"/>
        </w:rPr>
      </w:pPr>
      <w:hyperlink w:anchor="_Toc506783608" w:history="1">
        <w:r w:rsidR="00844148" w:rsidRPr="00755BAB">
          <w:rPr>
            <w:rStyle w:val="Hyperlink"/>
            <w:lang w:val="id-ID"/>
          </w:rPr>
          <w:t>3.3.</w:t>
        </w:r>
        <w:r w:rsidR="00844148">
          <w:rPr>
            <w:rFonts w:asciiTheme="minorHAnsi" w:eastAsiaTheme="minorEastAsia" w:hAnsiTheme="minorHAnsi" w:cstheme="minorBidi"/>
            <w:sz w:val="22"/>
            <w:szCs w:val="22"/>
            <w:lang w:val="id-ID" w:eastAsia="id-ID"/>
          </w:rPr>
          <w:tab/>
        </w:r>
        <w:r w:rsidR="00844148" w:rsidRPr="00755BAB">
          <w:rPr>
            <w:rStyle w:val="Hyperlink"/>
          </w:rPr>
          <w:t>Bahan</w:t>
        </w:r>
        <w:r w:rsidR="00844148">
          <w:rPr>
            <w:webHidden/>
          </w:rPr>
          <w:tab/>
        </w:r>
        <w:r w:rsidR="00844148">
          <w:rPr>
            <w:webHidden/>
          </w:rPr>
          <w:fldChar w:fldCharType="begin"/>
        </w:r>
        <w:r w:rsidR="00844148">
          <w:rPr>
            <w:webHidden/>
          </w:rPr>
          <w:instrText xml:space="preserve"> PAGEREF _Toc506783608 \h </w:instrText>
        </w:r>
        <w:r w:rsidR="00844148">
          <w:rPr>
            <w:webHidden/>
          </w:rPr>
        </w:r>
        <w:r w:rsidR="00844148">
          <w:rPr>
            <w:webHidden/>
          </w:rPr>
          <w:fldChar w:fldCharType="separate"/>
        </w:r>
        <w:r w:rsidR="00844148">
          <w:rPr>
            <w:webHidden/>
          </w:rPr>
          <w:t>11</w:t>
        </w:r>
        <w:r w:rsidR="00844148">
          <w:rPr>
            <w:webHidden/>
          </w:rPr>
          <w:fldChar w:fldCharType="end"/>
        </w:r>
      </w:hyperlink>
    </w:p>
    <w:p w:rsidR="00844148" w:rsidRDefault="00B4578E" w:rsidP="00844148">
      <w:pPr>
        <w:pStyle w:val="TOC2"/>
        <w:rPr>
          <w:rFonts w:asciiTheme="minorHAnsi" w:eastAsiaTheme="minorEastAsia" w:hAnsiTheme="minorHAnsi" w:cstheme="minorBidi"/>
          <w:sz w:val="22"/>
          <w:szCs w:val="22"/>
          <w:lang w:val="id-ID" w:eastAsia="id-ID"/>
        </w:rPr>
      </w:pPr>
      <w:hyperlink w:anchor="_Toc506783609" w:history="1">
        <w:r w:rsidR="00844148" w:rsidRPr="00755BAB">
          <w:rPr>
            <w:rStyle w:val="Hyperlink"/>
            <w:lang w:val="id-ID"/>
          </w:rPr>
          <w:t>3.4.</w:t>
        </w:r>
        <w:r w:rsidR="00844148">
          <w:rPr>
            <w:rFonts w:asciiTheme="minorHAnsi" w:eastAsiaTheme="minorEastAsia" w:hAnsiTheme="minorHAnsi" w:cstheme="minorBidi"/>
            <w:sz w:val="22"/>
            <w:szCs w:val="22"/>
            <w:lang w:val="id-ID" w:eastAsia="id-ID"/>
          </w:rPr>
          <w:tab/>
        </w:r>
        <w:r w:rsidR="00844148" w:rsidRPr="00755BAB">
          <w:rPr>
            <w:rStyle w:val="Hyperlink"/>
            <w:lang w:val="id-ID"/>
          </w:rPr>
          <w:t>Skema Penelitian</w:t>
        </w:r>
        <w:r w:rsidR="00844148">
          <w:rPr>
            <w:webHidden/>
          </w:rPr>
          <w:tab/>
        </w:r>
        <w:r w:rsidR="00844148">
          <w:rPr>
            <w:webHidden/>
          </w:rPr>
          <w:fldChar w:fldCharType="begin"/>
        </w:r>
        <w:r w:rsidR="00844148">
          <w:rPr>
            <w:webHidden/>
          </w:rPr>
          <w:instrText xml:space="preserve"> PAGEREF _Toc506783609 \h </w:instrText>
        </w:r>
        <w:r w:rsidR="00844148">
          <w:rPr>
            <w:webHidden/>
          </w:rPr>
        </w:r>
        <w:r w:rsidR="00844148">
          <w:rPr>
            <w:webHidden/>
          </w:rPr>
          <w:fldChar w:fldCharType="separate"/>
        </w:r>
        <w:r w:rsidR="00844148">
          <w:rPr>
            <w:webHidden/>
          </w:rPr>
          <w:t>11</w:t>
        </w:r>
        <w:r w:rsidR="00844148">
          <w:rPr>
            <w:webHidden/>
          </w:rPr>
          <w:fldChar w:fldCharType="end"/>
        </w:r>
      </w:hyperlink>
    </w:p>
    <w:p w:rsidR="00844148" w:rsidRDefault="00B4578E" w:rsidP="00844148">
      <w:pPr>
        <w:pStyle w:val="TOC3"/>
        <w:rPr>
          <w:rFonts w:eastAsiaTheme="minorEastAsia" w:cstheme="minorBidi"/>
          <w:i/>
          <w:noProof/>
          <w:sz w:val="22"/>
          <w:szCs w:val="22"/>
          <w:lang w:val="id-ID" w:eastAsia="id-ID"/>
        </w:rPr>
      </w:pPr>
      <w:hyperlink w:anchor="_Toc506783610" w:history="1">
        <w:r w:rsidR="00844148" w:rsidRPr="00755BAB">
          <w:rPr>
            <w:rStyle w:val="Hyperlink"/>
            <w:noProof/>
            <w:lang w:val="id-ID"/>
          </w:rPr>
          <w:t>3.4.1.</w:t>
        </w:r>
        <w:r w:rsidR="00844148">
          <w:rPr>
            <w:rFonts w:eastAsiaTheme="minorEastAsia" w:cstheme="minorBidi"/>
            <w:i/>
            <w:noProof/>
            <w:sz w:val="22"/>
            <w:szCs w:val="22"/>
            <w:lang w:val="id-ID" w:eastAsia="id-ID"/>
          </w:rPr>
          <w:tab/>
        </w:r>
        <w:r w:rsidR="00844148" w:rsidRPr="00755BAB">
          <w:rPr>
            <w:rStyle w:val="Hyperlink"/>
            <w:noProof/>
            <w:lang w:val="id-ID"/>
          </w:rPr>
          <w:t>Studi literatur</w:t>
        </w:r>
        <w:r w:rsidR="00844148">
          <w:rPr>
            <w:noProof/>
            <w:webHidden/>
          </w:rPr>
          <w:tab/>
        </w:r>
        <w:r w:rsidR="00844148">
          <w:rPr>
            <w:noProof/>
            <w:webHidden/>
          </w:rPr>
          <w:fldChar w:fldCharType="begin"/>
        </w:r>
        <w:r w:rsidR="00844148">
          <w:rPr>
            <w:noProof/>
            <w:webHidden/>
          </w:rPr>
          <w:instrText xml:space="preserve"> PAGEREF _Toc506783610 \h </w:instrText>
        </w:r>
        <w:r w:rsidR="00844148">
          <w:rPr>
            <w:noProof/>
            <w:webHidden/>
          </w:rPr>
        </w:r>
        <w:r w:rsidR="00844148">
          <w:rPr>
            <w:noProof/>
            <w:webHidden/>
          </w:rPr>
          <w:fldChar w:fldCharType="separate"/>
        </w:r>
        <w:r w:rsidR="00844148">
          <w:rPr>
            <w:noProof/>
            <w:webHidden/>
          </w:rPr>
          <w:t>13</w:t>
        </w:r>
        <w:r w:rsidR="00844148">
          <w:rPr>
            <w:noProof/>
            <w:webHidden/>
          </w:rPr>
          <w:fldChar w:fldCharType="end"/>
        </w:r>
      </w:hyperlink>
    </w:p>
    <w:p w:rsidR="00844148" w:rsidRDefault="00B4578E" w:rsidP="00844148">
      <w:pPr>
        <w:pStyle w:val="TOC3"/>
        <w:rPr>
          <w:rFonts w:eastAsiaTheme="minorEastAsia" w:cstheme="minorBidi"/>
          <w:i/>
          <w:noProof/>
          <w:sz w:val="22"/>
          <w:szCs w:val="22"/>
          <w:lang w:val="id-ID" w:eastAsia="id-ID"/>
        </w:rPr>
      </w:pPr>
      <w:hyperlink w:anchor="_Toc506783611" w:history="1">
        <w:r w:rsidR="00844148" w:rsidRPr="00755BAB">
          <w:rPr>
            <w:rStyle w:val="Hyperlink"/>
            <w:noProof/>
            <w:lang w:val="id-ID"/>
          </w:rPr>
          <w:t>3.4.2.</w:t>
        </w:r>
        <w:r w:rsidR="00844148">
          <w:rPr>
            <w:rFonts w:eastAsiaTheme="minorEastAsia" w:cstheme="minorBidi"/>
            <w:i/>
            <w:noProof/>
            <w:sz w:val="22"/>
            <w:szCs w:val="22"/>
            <w:lang w:val="id-ID" w:eastAsia="id-ID"/>
          </w:rPr>
          <w:tab/>
        </w:r>
        <w:r w:rsidR="00844148" w:rsidRPr="00755BAB">
          <w:rPr>
            <w:rStyle w:val="Hyperlink"/>
            <w:noProof/>
            <w:lang w:val="id-ID"/>
          </w:rPr>
          <w:t>Perancangan model</w:t>
        </w:r>
        <w:r w:rsidR="00844148">
          <w:rPr>
            <w:noProof/>
            <w:webHidden/>
          </w:rPr>
          <w:tab/>
        </w:r>
        <w:r w:rsidR="00844148">
          <w:rPr>
            <w:noProof/>
            <w:webHidden/>
          </w:rPr>
          <w:fldChar w:fldCharType="begin"/>
        </w:r>
        <w:r w:rsidR="00844148">
          <w:rPr>
            <w:noProof/>
            <w:webHidden/>
          </w:rPr>
          <w:instrText xml:space="preserve"> PAGEREF _Toc506783611 \h </w:instrText>
        </w:r>
        <w:r w:rsidR="00844148">
          <w:rPr>
            <w:noProof/>
            <w:webHidden/>
          </w:rPr>
        </w:r>
        <w:r w:rsidR="00844148">
          <w:rPr>
            <w:noProof/>
            <w:webHidden/>
          </w:rPr>
          <w:fldChar w:fldCharType="separate"/>
        </w:r>
        <w:r w:rsidR="00844148">
          <w:rPr>
            <w:noProof/>
            <w:webHidden/>
          </w:rPr>
          <w:t>13</w:t>
        </w:r>
        <w:r w:rsidR="00844148">
          <w:rPr>
            <w:noProof/>
            <w:webHidden/>
          </w:rPr>
          <w:fldChar w:fldCharType="end"/>
        </w:r>
      </w:hyperlink>
    </w:p>
    <w:p w:rsidR="00844148" w:rsidRDefault="00B4578E" w:rsidP="00844148">
      <w:pPr>
        <w:pStyle w:val="TOC3"/>
        <w:rPr>
          <w:rFonts w:eastAsiaTheme="minorEastAsia" w:cstheme="minorBidi"/>
          <w:i/>
          <w:noProof/>
          <w:sz w:val="22"/>
          <w:szCs w:val="22"/>
          <w:lang w:val="id-ID" w:eastAsia="id-ID"/>
        </w:rPr>
      </w:pPr>
      <w:hyperlink w:anchor="_Toc506783612" w:history="1">
        <w:r w:rsidR="00844148" w:rsidRPr="00755BAB">
          <w:rPr>
            <w:rStyle w:val="Hyperlink"/>
            <w:noProof/>
            <w:lang w:val="id-ID"/>
          </w:rPr>
          <w:t>3.4.3.</w:t>
        </w:r>
        <w:r w:rsidR="00844148">
          <w:rPr>
            <w:rFonts w:eastAsiaTheme="minorEastAsia" w:cstheme="minorBidi"/>
            <w:i/>
            <w:noProof/>
            <w:sz w:val="22"/>
            <w:szCs w:val="22"/>
            <w:lang w:val="id-ID" w:eastAsia="id-ID"/>
          </w:rPr>
          <w:tab/>
        </w:r>
        <w:r w:rsidR="00844148" w:rsidRPr="00755BAB">
          <w:rPr>
            <w:rStyle w:val="Hyperlink"/>
            <w:noProof/>
            <w:lang w:val="id-ID"/>
          </w:rPr>
          <w:t xml:space="preserve">Pemodelan dan simulasi </w:t>
        </w:r>
        <w:r w:rsidR="00844148" w:rsidRPr="00755BAB">
          <w:rPr>
            <w:rStyle w:val="Hyperlink"/>
            <w:i/>
            <w:noProof/>
            <w:lang w:val="id-ID"/>
          </w:rPr>
          <w:t>finite element</w:t>
        </w:r>
        <w:r w:rsidR="00844148">
          <w:rPr>
            <w:noProof/>
            <w:webHidden/>
          </w:rPr>
          <w:tab/>
        </w:r>
        <w:r w:rsidR="00844148">
          <w:rPr>
            <w:noProof/>
            <w:webHidden/>
          </w:rPr>
          <w:fldChar w:fldCharType="begin"/>
        </w:r>
        <w:r w:rsidR="00844148">
          <w:rPr>
            <w:noProof/>
            <w:webHidden/>
          </w:rPr>
          <w:instrText xml:space="preserve"> PAGEREF _Toc506783612 \h </w:instrText>
        </w:r>
        <w:r w:rsidR="00844148">
          <w:rPr>
            <w:noProof/>
            <w:webHidden/>
          </w:rPr>
        </w:r>
        <w:r w:rsidR="00844148">
          <w:rPr>
            <w:noProof/>
            <w:webHidden/>
          </w:rPr>
          <w:fldChar w:fldCharType="separate"/>
        </w:r>
        <w:r w:rsidR="00844148">
          <w:rPr>
            <w:noProof/>
            <w:webHidden/>
          </w:rPr>
          <w:t>14</w:t>
        </w:r>
        <w:r w:rsidR="00844148">
          <w:rPr>
            <w:noProof/>
            <w:webHidden/>
          </w:rPr>
          <w:fldChar w:fldCharType="end"/>
        </w:r>
      </w:hyperlink>
    </w:p>
    <w:p w:rsidR="00844148" w:rsidRDefault="00B4578E" w:rsidP="00844148">
      <w:pPr>
        <w:pStyle w:val="TOC3"/>
        <w:rPr>
          <w:rFonts w:eastAsiaTheme="minorEastAsia" w:cstheme="minorBidi"/>
          <w:i/>
          <w:noProof/>
          <w:sz w:val="22"/>
          <w:szCs w:val="22"/>
          <w:lang w:val="id-ID" w:eastAsia="id-ID"/>
        </w:rPr>
      </w:pPr>
      <w:hyperlink w:anchor="_Toc506783613" w:history="1">
        <w:r w:rsidR="00844148" w:rsidRPr="00755BAB">
          <w:rPr>
            <w:rStyle w:val="Hyperlink"/>
            <w:noProof/>
            <w:lang w:val="id-ID"/>
          </w:rPr>
          <w:t>3.4.4.</w:t>
        </w:r>
        <w:r w:rsidR="00844148">
          <w:rPr>
            <w:rFonts w:eastAsiaTheme="minorEastAsia" w:cstheme="minorBidi"/>
            <w:i/>
            <w:noProof/>
            <w:sz w:val="22"/>
            <w:szCs w:val="22"/>
            <w:lang w:val="id-ID" w:eastAsia="id-ID"/>
          </w:rPr>
          <w:tab/>
        </w:r>
        <w:r w:rsidR="00844148" w:rsidRPr="00755BAB">
          <w:rPr>
            <w:rStyle w:val="Hyperlink"/>
            <w:noProof/>
            <w:lang w:val="id-ID"/>
          </w:rPr>
          <w:t>Manufaktur dan pengujian</w:t>
        </w:r>
        <w:r w:rsidR="00844148">
          <w:rPr>
            <w:noProof/>
            <w:webHidden/>
          </w:rPr>
          <w:tab/>
        </w:r>
        <w:r w:rsidR="00844148">
          <w:rPr>
            <w:noProof/>
            <w:webHidden/>
          </w:rPr>
          <w:fldChar w:fldCharType="begin"/>
        </w:r>
        <w:r w:rsidR="00844148">
          <w:rPr>
            <w:noProof/>
            <w:webHidden/>
          </w:rPr>
          <w:instrText xml:space="preserve"> PAGEREF _Toc506783613 \h </w:instrText>
        </w:r>
        <w:r w:rsidR="00844148">
          <w:rPr>
            <w:noProof/>
            <w:webHidden/>
          </w:rPr>
        </w:r>
        <w:r w:rsidR="00844148">
          <w:rPr>
            <w:noProof/>
            <w:webHidden/>
          </w:rPr>
          <w:fldChar w:fldCharType="separate"/>
        </w:r>
        <w:r w:rsidR="00844148">
          <w:rPr>
            <w:noProof/>
            <w:webHidden/>
          </w:rPr>
          <w:t>14</w:t>
        </w:r>
        <w:r w:rsidR="00844148">
          <w:rPr>
            <w:noProof/>
            <w:webHidden/>
          </w:rPr>
          <w:fldChar w:fldCharType="end"/>
        </w:r>
      </w:hyperlink>
    </w:p>
    <w:p w:rsidR="00844148" w:rsidRDefault="00B4578E" w:rsidP="00844148">
      <w:pPr>
        <w:pStyle w:val="TOC1"/>
        <w:rPr>
          <w:rFonts w:asciiTheme="minorHAnsi" w:eastAsiaTheme="minorEastAsia" w:hAnsiTheme="minorHAnsi" w:cstheme="minorBidi"/>
          <w:noProof/>
          <w:sz w:val="22"/>
          <w:szCs w:val="22"/>
          <w:lang w:val="id-ID" w:eastAsia="id-ID"/>
        </w:rPr>
      </w:pPr>
      <w:hyperlink w:anchor="_Toc506783614" w:history="1">
        <w:r w:rsidR="00844148" w:rsidRPr="00755BAB">
          <w:rPr>
            <w:rStyle w:val="Hyperlink"/>
            <w:noProof/>
          </w:rPr>
          <w:t>BAB 4 HASIL DAN PEMBAHASAN</w:t>
        </w:r>
        <w:r w:rsidR="00844148">
          <w:rPr>
            <w:noProof/>
            <w:webHidden/>
          </w:rPr>
          <w:tab/>
        </w:r>
        <w:r w:rsidR="00844148">
          <w:rPr>
            <w:noProof/>
            <w:webHidden/>
          </w:rPr>
          <w:fldChar w:fldCharType="begin"/>
        </w:r>
        <w:r w:rsidR="00844148">
          <w:rPr>
            <w:noProof/>
            <w:webHidden/>
          </w:rPr>
          <w:instrText xml:space="preserve"> PAGEREF _Toc506783614 \h </w:instrText>
        </w:r>
        <w:r w:rsidR="00844148">
          <w:rPr>
            <w:noProof/>
            <w:webHidden/>
          </w:rPr>
        </w:r>
        <w:r w:rsidR="00844148">
          <w:rPr>
            <w:noProof/>
            <w:webHidden/>
          </w:rPr>
          <w:fldChar w:fldCharType="separate"/>
        </w:r>
        <w:r w:rsidR="00844148">
          <w:rPr>
            <w:noProof/>
            <w:webHidden/>
          </w:rPr>
          <w:t>15</w:t>
        </w:r>
        <w:r w:rsidR="00844148">
          <w:rPr>
            <w:noProof/>
            <w:webHidden/>
          </w:rPr>
          <w:fldChar w:fldCharType="end"/>
        </w:r>
      </w:hyperlink>
    </w:p>
    <w:p w:rsidR="00844148" w:rsidRDefault="00B4578E" w:rsidP="00844148">
      <w:pPr>
        <w:pStyle w:val="TOC2"/>
        <w:rPr>
          <w:rFonts w:asciiTheme="minorHAnsi" w:eastAsiaTheme="minorEastAsia" w:hAnsiTheme="minorHAnsi" w:cstheme="minorBidi"/>
          <w:sz w:val="22"/>
          <w:szCs w:val="22"/>
          <w:lang w:val="id-ID" w:eastAsia="id-ID"/>
        </w:rPr>
      </w:pPr>
      <w:hyperlink w:anchor="_Toc506783615" w:history="1">
        <w:r w:rsidR="00844148" w:rsidRPr="00755BAB">
          <w:rPr>
            <w:rStyle w:val="Hyperlink"/>
          </w:rPr>
          <w:t>4.1.</w:t>
        </w:r>
        <w:r w:rsidR="00844148">
          <w:rPr>
            <w:rFonts w:asciiTheme="minorHAnsi" w:eastAsiaTheme="minorEastAsia" w:hAnsiTheme="minorHAnsi" w:cstheme="minorBidi"/>
            <w:sz w:val="22"/>
            <w:szCs w:val="22"/>
            <w:lang w:val="id-ID" w:eastAsia="id-ID"/>
          </w:rPr>
          <w:tab/>
        </w:r>
        <w:r w:rsidR="00844148" w:rsidRPr="00755BAB">
          <w:rPr>
            <w:rStyle w:val="Hyperlink"/>
          </w:rPr>
          <w:t>Model Prototipe TDR</w:t>
        </w:r>
        <w:r w:rsidR="00844148">
          <w:rPr>
            <w:webHidden/>
          </w:rPr>
          <w:tab/>
        </w:r>
        <w:r w:rsidR="00844148">
          <w:rPr>
            <w:webHidden/>
          </w:rPr>
          <w:fldChar w:fldCharType="begin"/>
        </w:r>
        <w:r w:rsidR="00844148">
          <w:rPr>
            <w:webHidden/>
          </w:rPr>
          <w:instrText xml:space="preserve"> PAGEREF _Toc506783615 \h </w:instrText>
        </w:r>
        <w:r w:rsidR="00844148">
          <w:rPr>
            <w:webHidden/>
          </w:rPr>
        </w:r>
        <w:r w:rsidR="00844148">
          <w:rPr>
            <w:webHidden/>
          </w:rPr>
          <w:fldChar w:fldCharType="separate"/>
        </w:r>
        <w:r w:rsidR="00844148">
          <w:rPr>
            <w:webHidden/>
          </w:rPr>
          <w:t>15</w:t>
        </w:r>
        <w:r w:rsidR="00844148">
          <w:rPr>
            <w:webHidden/>
          </w:rPr>
          <w:fldChar w:fldCharType="end"/>
        </w:r>
      </w:hyperlink>
    </w:p>
    <w:p w:rsidR="00844148" w:rsidRDefault="00B4578E" w:rsidP="00844148">
      <w:pPr>
        <w:pStyle w:val="TOC2"/>
        <w:rPr>
          <w:rFonts w:asciiTheme="minorHAnsi" w:eastAsiaTheme="minorEastAsia" w:hAnsiTheme="minorHAnsi" w:cstheme="minorBidi"/>
          <w:sz w:val="22"/>
          <w:szCs w:val="22"/>
          <w:lang w:val="id-ID" w:eastAsia="id-ID"/>
        </w:rPr>
      </w:pPr>
      <w:hyperlink w:anchor="_Toc506783616" w:history="1">
        <w:r w:rsidR="00844148" w:rsidRPr="00755BAB">
          <w:rPr>
            <w:rStyle w:val="Hyperlink"/>
            <w:lang w:val="id-ID"/>
          </w:rPr>
          <w:t>4.2.</w:t>
        </w:r>
        <w:r w:rsidR="00844148">
          <w:rPr>
            <w:rFonts w:asciiTheme="minorHAnsi" w:eastAsiaTheme="minorEastAsia" w:hAnsiTheme="minorHAnsi" w:cstheme="minorBidi"/>
            <w:sz w:val="22"/>
            <w:szCs w:val="22"/>
            <w:lang w:val="id-ID" w:eastAsia="id-ID"/>
          </w:rPr>
          <w:tab/>
        </w:r>
        <w:r w:rsidR="00844148" w:rsidRPr="00755BAB">
          <w:rPr>
            <w:rStyle w:val="Hyperlink"/>
            <w:lang w:val="id-ID"/>
          </w:rPr>
          <w:t>Hasil Manufaktur Mesin CNC</w:t>
        </w:r>
        <w:r w:rsidR="00844148">
          <w:rPr>
            <w:webHidden/>
          </w:rPr>
          <w:tab/>
        </w:r>
        <w:r w:rsidR="00844148">
          <w:rPr>
            <w:webHidden/>
          </w:rPr>
          <w:fldChar w:fldCharType="begin"/>
        </w:r>
        <w:r w:rsidR="00844148">
          <w:rPr>
            <w:webHidden/>
          </w:rPr>
          <w:instrText xml:space="preserve"> PAGEREF _Toc506783616 \h </w:instrText>
        </w:r>
        <w:r w:rsidR="00844148">
          <w:rPr>
            <w:webHidden/>
          </w:rPr>
        </w:r>
        <w:r w:rsidR="00844148">
          <w:rPr>
            <w:webHidden/>
          </w:rPr>
          <w:fldChar w:fldCharType="separate"/>
        </w:r>
        <w:r w:rsidR="00844148">
          <w:rPr>
            <w:webHidden/>
          </w:rPr>
          <w:t>15</w:t>
        </w:r>
        <w:r w:rsidR="00844148">
          <w:rPr>
            <w:webHidden/>
          </w:rPr>
          <w:fldChar w:fldCharType="end"/>
        </w:r>
      </w:hyperlink>
    </w:p>
    <w:p w:rsidR="00844148" w:rsidRDefault="00B4578E" w:rsidP="00844148">
      <w:pPr>
        <w:pStyle w:val="TOC1"/>
        <w:rPr>
          <w:rFonts w:asciiTheme="minorHAnsi" w:eastAsiaTheme="minorEastAsia" w:hAnsiTheme="minorHAnsi" w:cstheme="minorBidi"/>
          <w:noProof/>
          <w:sz w:val="22"/>
          <w:szCs w:val="22"/>
          <w:lang w:val="id-ID" w:eastAsia="id-ID"/>
        </w:rPr>
      </w:pPr>
      <w:hyperlink w:anchor="_Toc506783617" w:history="1">
        <w:r w:rsidR="00844148" w:rsidRPr="00755BAB">
          <w:rPr>
            <w:rStyle w:val="Hyperlink"/>
            <w:noProof/>
          </w:rPr>
          <w:t>BAB 5 KESIMPULAN DAN SARAN</w:t>
        </w:r>
        <w:r w:rsidR="00844148">
          <w:rPr>
            <w:noProof/>
            <w:webHidden/>
          </w:rPr>
          <w:tab/>
        </w:r>
        <w:r w:rsidR="00844148">
          <w:rPr>
            <w:noProof/>
            <w:webHidden/>
          </w:rPr>
          <w:fldChar w:fldCharType="begin"/>
        </w:r>
        <w:r w:rsidR="00844148">
          <w:rPr>
            <w:noProof/>
            <w:webHidden/>
          </w:rPr>
          <w:instrText xml:space="preserve"> PAGEREF _Toc506783617 \h </w:instrText>
        </w:r>
        <w:r w:rsidR="00844148">
          <w:rPr>
            <w:noProof/>
            <w:webHidden/>
          </w:rPr>
        </w:r>
        <w:r w:rsidR="00844148">
          <w:rPr>
            <w:noProof/>
            <w:webHidden/>
          </w:rPr>
          <w:fldChar w:fldCharType="separate"/>
        </w:r>
        <w:r w:rsidR="00844148">
          <w:rPr>
            <w:noProof/>
            <w:webHidden/>
          </w:rPr>
          <w:t>17</w:t>
        </w:r>
        <w:r w:rsidR="00844148">
          <w:rPr>
            <w:noProof/>
            <w:webHidden/>
          </w:rPr>
          <w:fldChar w:fldCharType="end"/>
        </w:r>
      </w:hyperlink>
    </w:p>
    <w:p w:rsidR="00844148" w:rsidRDefault="00B4578E" w:rsidP="00844148">
      <w:pPr>
        <w:pStyle w:val="TOC2"/>
        <w:rPr>
          <w:rFonts w:asciiTheme="minorHAnsi" w:eastAsiaTheme="minorEastAsia" w:hAnsiTheme="minorHAnsi" w:cstheme="minorBidi"/>
          <w:sz w:val="22"/>
          <w:szCs w:val="22"/>
          <w:lang w:val="id-ID" w:eastAsia="id-ID"/>
        </w:rPr>
      </w:pPr>
      <w:hyperlink w:anchor="_Toc506783618" w:history="1">
        <w:r w:rsidR="00844148" w:rsidRPr="00755BAB">
          <w:rPr>
            <w:rStyle w:val="Hyperlink"/>
          </w:rPr>
          <w:t>5.1.</w:t>
        </w:r>
        <w:r w:rsidR="00844148">
          <w:rPr>
            <w:rFonts w:asciiTheme="minorHAnsi" w:eastAsiaTheme="minorEastAsia" w:hAnsiTheme="minorHAnsi" w:cstheme="minorBidi"/>
            <w:sz w:val="22"/>
            <w:szCs w:val="22"/>
            <w:lang w:val="id-ID" w:eastAsia="id-ID"/>
          </w:rPr>
          <w:tab/>
        </w:r>
        <w:r w:rsidR="00844148" w:rsidRPr="00755BAB">
          <w:rPr>
            <w:rStyle w:val="Hyperlink"/>
          </w:rPr>
          <w:t>Kesimpulan</w:t>
        </w:r>
        <w:r w:rsidR="00844148">
          <w:rPr>
            <w:webHidden/>
          </w:rPr>
          <w:tab/>
        </w:r>
        <w:r w:rsidR="00844148">
          <w:rPr>
            <w:webHidden/>
          </w:rPr>
          <w:fldChar w:fldCharType="begin"/>
        </w:r>
        <w:r w:rsidR="00844148">
          <w:rPr>
            <w:webHidden/>
          </w:rPr>
          <w:instrText xml:space="preserve"> PAGEREF _Toc506783618 \h </w:instrText>
        </w:r>
        <w:r w:rsidR="00844148">
          <w:rPr>
            <w:webHidden/>
          </w:rPr>
        </w:r>
        <w:r w:rsidR="00844148">
          <w:rPr>
            <w:webHidden/>
          </w:rPr>
          <w:fldChar w:fldCharType="separate"/>
        </w:r>
        <w:r w:rsidR="00844148">
          <w:rPr>
            <w:webHidden/>
          </w:rPr>
          <w:t>17</w:t>
        </w:r>
        <w:r w:rsidR="00844148">
          <w:rPr>
            <w:webHidden/>
          </w:rPr>
          <w:fldChar w:fldCharType="end"/>
        </w:r>
      </w:hyperlink>
    </w:p>
    <w:p w:rsidR="00844148" w:rsidRDefault="00B4578E" w:rsidP="00844148">
      <w:pPr>
        <w:pStyle w:val="TOC2"/>
        <w:rPr>
          <w:rFonts w:asciiTheme="minorHAnsi" w:eastAsiaTheme="minorEastAsia" w:hAnsiTheme="minorHAnsi" w:cstheme="minorBidi"/>
          <w:sz w:val="22"/>
          <w:szCs w:val="22"/>
          <w:lang w:val="id-ID" w:eastAsia="id-ID"/>
        </w:rPr>
      </w:pPr>
      <w:hyperlink w:anchor="_Toc506783619" w:history="1">
        <w:r w:rsidR="00844148" w:rsidRPr="00755BAB">
          <w:rPr>
            <w:rStyle w:val="Hyperlink"/>
            <w:lang w:val="id-ID"/>
          </w:rPr>
          <w:t>5.2.</w:t>
        </w:r>
        <w:r w:rsidR="00844148">
          <w:rPr>
            <w:rFonts w:asciiTheme="minorHAnsi" w:eastAsiaTheme="minorEastAsia" w:hAnsiTheme="minorHAnsi" w:cstheme="minorBidi"/>
            <w:sz w:val="22"/>
            <w:szCs w:val="22"/>
            <w:lang w:val="id-ID" w:eastAsia="id-ID"/>
          </w:rPr>
          <w:tab/>
        </w:r>
        <w:r w:rsidR="00844148" w:rsidRPr="00755BAB">
          <w:rPr>
            <w:rStyle w:val="Hyperlink"/>
            <w:lang w:val="id-ID"/>
          </w:rPr>
          <w:t>Saran</w:t>
        </w:r>
        <w:r w:rsidR="00844148">
          <w:rPr>
            <w:webHidden/>
          </w:rPr>
          <w:tab/>
        </w:r>
        <w:r w:rsidR="00844148">
          <w:rPr>
            <w:webHidden/>
          </w:rPr>
          <w:fldChar w:fldCharType="begin"/>
        </w:r>
        <w:r w:rsidR="00844148">
          <w:rPr>
            <w:webHidden/>
          </w:rPr>
          <w:instrText xml:space="preserve"> PAGEREF _Toc506783619 \h </w:instrText>
        </w:r>
        <w:r w:rsidR="00844148">
          <w:rPr>
            <w:webHidden/>
          </w:rPr>
        </w:r>
        <w:r w:rsidR="00844148">
          <w:rPr>
            <w:webHidden/>
          </w:rPr>
          <w:fldChar w:fldCharType="separate"/>
        </w:r>
        <w:r w:rsidR="00844148">
          <w:rPr>
            <w:webHidden/>
          </w:rPr>
          <w:t>17</w:t>
        </w:r>
        <w:r w:rsidR="00844148">
          <w:rPr>
            <w:webHidden/>
          </w:rPr>
          <w:fldChar w:fldCharType="end"/>
        </w:r>
      </w:hyperlink>
    </w:p>
    <w:p w:rsidR="00844148" w:rsidRDefault="00B4578E" w:rsidP="00844148">
      <w:pPr>
        <w:pStyle w:val="TOC1"/>
        <w:rPr>
          <w:rFonts w:asciiTheme="minorHAnsi" w:eastAsiaTheme="minorEastAsia" w:hAnsiTheme="minorHAnsi" w:cstheme="minorBidi"/>
          <w:noProof/>
          <w:sz w:val="22"/>
          <w:szCs w:val="22"/>
          <w:lang w:val="id-ID" w:eastAsia="id-ID"/>
        </w:rPr>
      </w:pPr>
      <w:hyperlink w:anchor="_Toc506783620" w:history="1">
        <w:r w:rsidR="00844148" w:rsidRPr="00755BAB">
          <w:rPr>
            <w:rStyle w:val="Hyperlink"/>
            <w:noProof/>
          </w:rPr>
          <w:t>DAFTAR PUSTAKA</w:t>
        </w:r>
        <w:r w:rsidR="00844148">
          <w:rPr>
            <w:noProof/>
            <w:webHidden/>
          </w:rPr>
          <w:tab/>
        </w:r>
        <w:r w:rsidR="00844148">
          <w:rPr>
            <w:noProof/>
            <w:webHidden/>
          </w:rPr>
          <w:fldChar w:fldCharType="begin"/>
        </w:r>
        <w:r w:rsidR="00844148">
          <w:rPr>
            <w:noProof/>
            <w:webHidden/>
          </w:rPr>
          <w:instrText xml:space="preserve"> PAGEREF _Toc506783620 \h </w:instrText>
        </w:r>
        <w:r w:rsidR="00844148">
          <w:rPr>
            <w:noProof/>
            <w:webHidden/>
          </w:rPr>
        </w:r>
        <w:r w:rsidR="00844148">
          <w:rPr>
            <w:noProof/>
            <w:webHidden/>
          </w:rPr>
          <w:fldChar w:fldCharType="separate"/>
        </w:r>
        <w:r w:rsidR="00844148">
          <w:rPr>
            <w:noProof/>
            <w:webHidden/>
          </w:rPr>
          <w:t>18</w:t>
        </w:r>
        <w:r w:rsidR="00844148">
          <w:rPr>
            <w:noProof/>
            <w:webHidden/>
          </w:rPr>
          <w:fldChar w:fldCharType="end"/>
        </w:r>
      </w:hyperlink>
    </w:p>
    <w:p w:rsidR="00844148" w:rsidRDefault="00B4578E" w:rsidP="00844148">
      <w:pPr>
        <w:pStyle w:val="TOC1"/>
        <w:rPr>
          <w:rFonts w:asciiTheme="minorHAnsi" w:eastAsiaTheme="minorEastAsia" w:hAnsiTheme="minorHAnsi" w:cstheme="minorBidi"/>
          <w:noProof/>
          <w:sz w:val="22"/>
          <w:szCs w:val="22"/>
          <w:lang w:val="id-ID" w:eastAsia="id-ID"/>
        </w:rPr>
      </w:pPr>
      <w:hyperlink w:anchor="_Toc506783621" w:history="1">
        <w:r w:rsidR="00844148" w:rsidRPr="00755BAB">
          <w:rPr>
            <w:rStyle w:val="Hyperlink"/>
            <w:noProof/>
          </w:rPr>
          <w:t>LAMPIRAN</w:t>
        </w:r>
        <w:r w:rsidR="00844148">
          <w:rPr>
            <w:noProof/>
            <w:webHidden/>
          </w:rPr>
          <w:tab/>
        </w:r>
        <w:r w:rsidR="00844148">
          <w:rPr>
            <w:noProof/>
            <w:webHidden/>
          </w:rPr>
          <w:fldChar w:fldCharType="begin"/>
        </w:r>
        <w:r w:rsidR="00844148">
          <w:rPr>
            <w:noProof/>
            <w:webHidden/>
          </w:rPr>
          <w:instrText xml:space="preserve"> PAGEREF _Toc506783621 \h </w:instrText>
        </w:r>
        <w:r w:rsidR="00844148">
          <w:rPr>
            <w:noProof/>
            <w:webHidden/>
          </w:rPr>
        </w:r>
        <w:r w:rsidR="00844148">
          <w:rPr>
            <w:noProof/>
            <w:webHidden/>
          </w:rPr>
          <w:fldChar w:fldCharType="separate"/>
        </w:r>
        <w:r w:rsidR="00844148">
          <w:rPr>
            <w:noProof/>
            <w:webHidden/>
          </w:rPr>
          <w:t>19</w:t>
        </w:r>
        <w:r w:rsidR="00844148">
          <w:rPr>
            <w:noProof/>
            <w:webHidden/>
          </w:rPr>
          <w:fldChar w:fldCharType="end"/>
        </w:r>
      </w:hyperlink>
    </w:p>
    <w:p w:rsidR="00053939" w:rsidRDefault="00844148" w:rsidP="00844148">
      <w:pPr>
        <w:pStyle w:val="TOC1"/>
      </w:pPr>
      <w:r>
        <w:fldChar w:fldCharType="end"/>
      </w:r>
      <w:r w:rsidR="00053939">
        <w:br w:type="page"/>
      </w:r>
    </w:p>
    <w:p w:rsidR="00AF4B44" w:rsidRDefault="0040685B" w:rsidP="00AF4B44">
      <w:pPr>
        <w:pStyle w:val="Heading1"/>
        <w:numPr>
          <w:ilvl w:val="0"/>
          <w:numId w:val="0"/>
        </w:numPr>
      </w:pPr>
      <w:bookmarkStart w:id="19" w:name="_Toc483168837"/>
      <w:bookmarkStart w:id="20" w:name="_Toc506458343"/>
      <w:bookmarkStart w:id="21" w:name="_Toc506781677"/>
      <w:bookmarkStart w:id="22" w:name="_Toc506783584"/>
      <w:r w:rsidRPr="0040685B">
        <w:lastRenderedPageBreak/>
        <w:t>DAFTAR GAMBAR</w:t>
      </w:r>
      <w:bookmarkStart w:id="23" w:name="_Toc483168838"/>
      <w:bookmarkStart w:id="24" w:name="_Toc506458344"/>
      <w:bookmarkStart w:id="25" w:name="_Toc506781678"/>
      <w:bookmarkStart w:id="26" w:name="_Toc506783585"/>
      <w:bookmarkEnd w:id="19"/>
      <w:bookmarkEnd w:id="20"/>
      <w:bookmarkEnd w:id="21"/>
      <w:bookmarkEnd w:id="22"/>
      <w:r w:rsidR="00AF4B44">
        <w:fldChar w:fldCharType="begin"/>
      </w:r>
      <w:r w:rsidR="00AF4B44" w:rsidRPr="00AF4B44">
        <w:instrText xml:space="preserve"> TOC \h \z \c "Gambar" </w:instrText>
      </w:r>
      <w:r w:rsidR="00AF4B44">
        <w:fldChar w:fldCharType="separate"/>
      </w:r>
    </w:p>
    <w:p w:rsidR="00AF4B44" w:rsidRDefault="00AF4B44">
      <w:pPr>
        <w:pStyle w:val="TableofFigures"/>
        <w:tabs>
          <w:tab w:val="right" w:leader="dot" w:pos="9060"/>
        </w:tabs>
        <w:rPr>
          <w:rFonts w:asciiTheme="minorHAnsi" w:eastAsiaTheme="minorEastAsia" w:hAnsiTheme="minorHAnsi" w:cstheme="minorBidi"/>
          <w:noProof/>
          <w:sz w:val="22"/>
          <w:lang w:val="id-ID" w:eastAsia="id-ID"/>
        </w:rPr>
      </w:pPr>
      <w:hyperlink w:anchor="_Toc506801530" w:history="1">
        <w:r w:rsidRPr="00E92A22">
          <w:rPr>
            <w:rStyle w:val="Hyperlink"/>
            <w:noProof/>
            <w:lang w:val="id-ID"/>
          </w:rPr>
          <w:t>G</w:t>
        </w:r>
        <w:r w:rsidRPr="00E92A22">
          <w:rPr>
            <w:rStyle w:val="Hyperlink"/>
            <w:noProof/>
          </w:rPr>
          <w:t>ambar 1.1</w:t>
        </w:r>
        <w:r w:rsidRPr="00E92A22">
          <w:rPr>
            <w:rStyle w:val="Hyperlink"/>
            <w:noProof/>
            <w:lang w:val="id-ID"/>
          </w:rPr>
          <w:t xml:space="preserve"> a) Susunan lima bagian tulang belakang (Hines, 2016); b) Bentuk kurva tulang belakang.</w:t>
        </w:r>
        <w:r>
          <w:rPr>
            <w:noProof/>
            <w:webHidden/>
          </w:rPr>
          <w:tab/>
        </w:r>
        <w:r>
          <w:rPr>
            <w:noProof/>
            <w:webHidden/>
          </w:rPr>
          <w:fldChar w:fldCharType="begin"/>
        </w:r>
        <w:r>
          <w:rPr>
            <w:noProof/>
            <w:webHidden/>
          </w:rPr>
          <w:instrText xml:space="preserve"> PAGEREF _Toc506801530 \h </w:instrText>
        </w:r>
        <w:r>
          <w:rPr>
            <w:noProof/>
            <w:webHidden/>
          </w:rPr>
        </w:r>
        <w:r>
          <w:rPr>
            <w:noProof/>
            <w:webHidden/>
          </w:rPr>
          <w:fldChar w:fldCharType="separate"/>
        </w:r>
        <w:r>
          <w:rPr>
            <w:noProof/>
            <w:webHidden/>
          </w:rPr>
          <w:t>1</w:t>
        </w:r>
        <w:r>
          <w:rPr>
            <w:noProof/>
            <w:webHidden/>
          </w:rPr>
          <w:fldChar w:fldCharType="end"/>
        </w:r>
      </w:hyperlink>
    </w:p>
    <w:p w:rsidR="00AF4B44" w:rsidRDefault="00AF4B44">
      <w:pPr>
        <w:pStyle w:val="TableofFigures"/>
        <w:tabs>
          <w:tab w:val="right" w:leader="dot" w:pos="9060"/>
        </w:tabs>
        <w:rPr>
          <w:rFonts w:asciiTheme="minorHAnsi" w:eastAsiaTheme="minorEastAsia" w:hAnsiTheme="minorHAnsi" w:cstheme="minorBidi"/>
          <w:noProof/>
          <w:sz w:val="22"/>
          <w:lang w:val="id-ID" w:eastAsia="id-ID"/>
        </w:rPr>
      </w:pPr>
      <w:hyperlink w:anchor="_Toc506801531" w:history="1">
        <w:r w:rsidRPr="00E92A22">
          <w:rPr>
            <w:rStyle w:val="Hyperlink"/>
            <w:noProof/>
          </w:rPr>
          <w:t>Gambar 1.2</w:t>
        </w:r>
        <w:r w:rsidRPr="00E92A22">
          <w:rPr>
            <w:rStyle w:val="Hyperlink"/>
            <w:noProof/>
            <w:lang w:val="id-ID"/>
          </w:rPr>
          <w:t xml:space="preserve"> Ruas tulang belakang bagian lumbal dilihat dari lateral dan bidang transversal (Raj, 2008).</w:t>
        </w:r>
        <w:r>
          <w:rPr>
            <w:noProof/>
            <w:webHidden/>
          </w:rPr>
          <w:tab/>
        </w:r>
        <w:r>
          <w:rPr>
            <w:noProof/>
            <w:webHidden/>
          </w:rPr>
          <w:fldChar w:fldCharType="begin"/>
        </w:r>
        <w:r>
          <w:rPr>
            <w:noProof/>
            <w:webHidden/>
          </w:rPr>
          <w:instrText xml:space="preserve"> PAGEREF _Toc506801531 \h </w:instrText>
        </w:r>
        <w:r>
          <w:rPr>
            <w:noProof/>
            <w:webHidden/>
          </w:rPr>
        </w:r>
        <w:r>
          <w:rPr>
            <w:noProof/>
            <w:webHidden/>
          </w:rPr>
          <w:fldChar w:fldCharType="separate"/>
        </w:r>
        <w:r>
          <w:rPr>
            <w:noProof/>
            <w:webHidden/>
          </w:rPr>
          <w:t>2</w:t>
        </w:r>
        <w:r>
          <w:rPr>
            <w:noProof/>
            <w:webHidden/>
          </w:rPr>
          <w:fldChar w:fldCharType="end"/>
        </w:r>
      </w:hyperlink>
    </w:p>
    <w:p w:rsidR="00AF4B44" w:rsidRDefault="00AF4B44">
      <w:pPr>
        <w:pStyle w:val="TableofFigures"/>
        <w:tabs>
          <w:tab w:val="right" w:leader="dot" w:pos="9060"/>
        </w:tabs>
        <w:rPr>
          <w:rFonts w:asciiTheme="minorHAnsi" w:eastAsiaTheme="minorEastAsia" w:hAnsiTheme="minorHAnsi" w:cstheme="minorBidi"/>
          <w:noProof/>
          <w:sz w:val="22"/>
          <w:lang w:val="id-ID" w:eastAsia="id-ID"/>
        </w:rPr>
      </w:pPr>
      <w:hyperlink w:anchor="_Toc506801532" w:history="1">
        <w:r w:rsidRPr="00E92A22">
          <w:rPr>
            <w:rStyle w:val="Hyperlink"/>
            <w:noProof/>
          </w:rPr>
          <w:t>Gambar 1.3</w:t>
        </w:r>
        <w:r w:rsidRPr="00E92A22">
          <w:rPr>
            <w:rStyle w:val="Hyperlink"/>
            <w:noProof/>
            <w:lang w:val="id-ID"/>
          </w:rPr>
          <w:t xml:space="preserve"> </w:t>
        </w:r>
        <w:r w:rsidRPr="00E92A22">
          <w:rPr>
            <w:rStyle w:val="Hyperlink"/>
            <w:noProof/>
            <w:lang w:val="id-ID" w:eastAsia="id-ID"/>
          </w:rPr>
          <w:t>Kondisi lumbal tulang belakang (a) normal disk, (b) penyakit degeneratif disk (Bohinski, 2016).</w:t>
        </w:r>
        <w:r>
          <w:rPr>
            <w:noProof/>
            <w:webHidden/>
          </w:rPr>
          <w:tab/>
        </w:r>
        <w:r>
          <w:rPr>
            <w:noProof/>
            <w:webHidden/>
          </w:rPr>
          <w:fldChar w:fldCharType="begin"/>
        </w:r>
        <w:r>
          <w:rPr>
            <w:noProof/>
            <w:webHidden/>
          </w:rPr>
          <w:instrText xml:space="preserve"> PAGEREF _Toc506801532 \h </w:instrText>
        </w:r>
        <w:r>
          <w:rPr>
            <w:noProof/>
            <w:webHidden/>
          </w:rPr>
        </w:r>
        <w:r>
          <w:rPr>
            <w:noProof/>
            <w:webHidden/>
          </w:rPr>
          <w:fldChar w:fldCharType="separate"/>
        </w:r>
        <w:r>
          <w:rPr>
            <w:noProof/>
            <w:webHidden/>
          </w:rPr>
          <w:t>3</w:t>
        </w:r>
        <w:r>
          <w:rPr>
            <w:noProof/>
            <w:webHidden/>
          </w:rPr>
          <w:fldChar w:fldCharType="end"/>
        </w:r>
      </w:hyperlink>
    </w:p>
    <w:p w:rsidR="00AF4B44" w:rsidRDefault="00AF4B44">
      <w:pPr>
        <w:pStyle w:val="TableofFigures"/>
        <w:tabs>
          <w:tab w:val="right" w:leader="dot" w:pos="9060"/>
        </w:tabs>
        <w:rPr>
          <w:rFonts w:asciiTheme="minorHAnsi" w:eastAsiaTheme="minorEastAsia" w:hAnsiTheme="minorHAnsi" w:cstheme="minorBidi"/>
          <w:noProof/>
          <w:sz w:val="22"/>
          <w:lang w:val="id-ID" w:eastAsia="id-ID"/>
        </w:rPr>
      </w:pPr>
      <w:hyperlink w:anchor="_Toc506801533" w:history="1">
        <w:r w:rsidRPr="00E92A22">
          <w:rPr>
            <w:rStyle w:val="Hyperlink"/>
            <w:noProof/>
          </w:rPr>
          <w:t>Gambar 2.1</w:t>
        </w:r>
        <w:r w:rsidRPr="00E92A22">
          <w:rPr>
            <w:rStyle w:val="Hyperlink"/>
            <w:noProof/>
            <w:lang w:val="id-ID"/>
          </w:rPr>
          <w:t xml:space="preserve"> </w:t>
        </w:r>
        <w:r w:rsidRPr="00E92A22">
          <w:rPr>
            <w:rStyle w:val="Hyperlink"/>
            <w:noProof/>
          </w:rPr>
          <w:t>a) Implan penggantian total disk SB Charité® (Vital dan Boissière, 2013); b) Implan penggantian total disk ProDisc-L® (Vital dan Boissière, 2013)</w:t>
        </w:r>
        <w:r>
          <w:rPr>
            <w:noProof/>
            <w:webHidden/>
          </w:rPr>
          <w:tab/>
        </w:r>
        <w:r>
          <w:rPr>
            <w:noProof/>
            <w:webHidden/>
          </w:rPr>
          <w:fldChar w:fldCharType="begin"/>
        </w:r>
        <w:r>
          <w:rPr>
            <w:noProof/>
            <w:webHidden/>
          </w:rPr>
          <w:instrText xml:space="preserve"> PAGEREF _Toc506801533 \h </w:instrText>
        </w:r>
        <w:r>
          <w:rPr>
            <w:noProof/>
            <w:webHidden/>
          </w:rPr>
        </w:r>
        <w:r>
          <w:rPr>
            <w:noProof/>
            <w:webHidden/>
          </w:rPr>
          <w:fldChar w:fldCharType="separate"/>
        </w:r>
        <w:r>
          <w:rPr>
            <w:noProof/>
            <w:webHidden/>
          </w:rPr>
          <w:t>7</w:t>
        </w:r>
        <w:r>
          <w:rPr>
            <w:noProof/>
            <w:webHidden/>
          </w:rPr>
          <w:fldChar w:fldCharType="end"/>
        </w:r>
      </w:hyperlink>
    </w:p>
    <w:p w:rsidR="00AF4B44" w:rsidRDefault="00AF4B44">
      <w:pPr>
        <w:pStyle w:val="TableofFigures"/>
        <w:tabs>
          <w:tab w:val="right" w:leader="dot" w:pos="9060"/>
        </w:tabs>
        <w:rPr>
          <w:rFonts w:asciiTheme="minorHAnsi" w:eastAsiaTheme="minorEastAsia" w:hAnsiTheme="minorHAnsi" w:cstheme="minorBidi"/>
          <w:noProof/>
          <w:sz w:val="22"/>
          <w:lang w:val="id-ID" w:eastAsia="id-ID"/>
        </w:rPr>
      </w:pPr>
      <w:hyperlink w:anchor="_Toc506801534" w:history="1">
        <w:r w:rsidRPr="00E92A22">
          <w:rPr>
            <w:rStyle w:val="Hyperlink"/>
            <w:noProof/>
          </w:rPr>
          <w:t>Gambar 2.2</w:t>
        </w:r>
        <w:r w:rsidRPr="00E92A22">
          <w:rPr>
            <w:rStyle w:val="Hyperlink"/>
            <w:noProof/>
            <w:lang w:val="id-ID"/>
          </w:rPr>
          <w:t xml:space="preserve"> </w:t>
        </w:r>
        <w:r w:rsidRPr="00E92A22">
          <w:rPr>
            <w:rStyle w:val="Hyperlink"/>
            <w:noProof/>
          </w:rPr>
          <w:t>Klasifikasi material</w:t>
        </w:r>
        <w:r>
          <w:rPr>
            <w:noProof/>
            <w:webHidden/>
          </w:rPr>
          <w:tab/>
        </w:r>
        <w:r>
          <w:rPr>
            <w:noProof/>
            <w:webHidden/>
          </w:rPr>
          <w:fldChar w:fldCharType="begin"/>
        </w:r>
        <w:r>
          <w:rPr>
            <w:noProof/>
            <w:webHidden/>
          </w:rPr>
          <w:instrText xml:space="preserve"> PAGEREF _Toc506801534 \h </w:instrText>
        </w:r>
        <w:r>
          <w:rPr>
            <w:noProof/>
            <w:webHidden/>
          </w:rPr>
        </w:r>
        <w:r>
          <w:rPr>
            <w:noProof/>
            <w:webHidden/>
          </w:rPr>
          <w:fldChar w:fldCharType="separate"/>
        </w:r>
        <w:r>
          <w:rPr>
            <w:noProof/>
            <w:webHidden/>
          </w:rPr>
          <w:t>8</w:t>
        </w:r>
        <w:r>
          <w:rPr>
            <w:noProof/>
            <w:webHidden/>
          </w:rPr>
          <w:fldChar w:fldCharType="end"/>
        </w:r>
      </w:hyperlink>
    </w:p>
    <w:p w:rsidR="00AF4B44" w:rsidRDefault="00AF4B44">
      <w:pPr>
        <w:pStyle w:val="TableofFigures"/>
        <w:tabs>
          <w:tab w:val="right" w:leader="dot" w:pos="9060"/>
        </w:tabs>
        <w:rPr>
          <w:rFonts w:asciiTheme="minorHAnsi" w:eastAsiaTheme="minorEastAsia" w:hAnsiTheme="minorHAnsi" w:cstheme="minorBidi"/>
          <w:noProof/>
          <w:sz w:val="22"/>
          <w:lang w:val="id-ID" w:eastAsia="id-ID"/>
        </w:rPr>
      </w:pPr>
      <w:hyperlink w:anchor="_Toc506801535" w:history="1">
        <w:r w:rsidRPr="00E92A22">
          <w:rPr>
            <w:rStyle w:val="Hyperlink"/>
            <w:noProof/>
          </w:rPr>
          <w:t>Gambar 3.1</w:t>
        </w:r>
        <w:r w:rsidRPr="00E92A22">
          <w:rPr>
            <w:rStyle w:val="Hyperlink"/>
            <w:noProof/>
            <w:lang w:val="id-ID"/>
          </w:rPr>
          <w:t xml:space="preserve"> </w:t>
        </w:r>
        <w:r w:rsidRPr="00E92A22">
          <w:rPr>
            <w:rStyle w:val="Hyperlink"/>
            <w:noProof/>
          </w:rPr>
          <w:t>Mesin CNC merek Hartford yang digunakan dalam pembuatan prototipe implan TDR</w:t>
        </w:r>
        <w:r>
          <w:rPr>
            <w:noProof/>
            <w:webHidden/>
          </w:rPr>
          <w:tab/>
        </w:r>
        <w:r>
          <w:rPr>
            <w:noProof/>
            <w:webHidden/>
          </w:rPr>
          <w:fldChar w:fldCharType="begin"/>
        </w:r>
        <w:r>
          <w:rPr>
            <w:noProof/>
            <w:webHidden/>
          </w:rPr>
          <w:instrText xml:space="preserve"> PAGEREF _Toc506801535 \h </w:instrText>
        </w:r>
        <w:r>
          <w:rPr>
            <w:noProof/>
            <w:webHidden/>
          </w:rPr>
        </w:r>
        <w:r>
          <w:rPr>
            <w:noProof/>
            <w:webHidden/>
          </w:rPr>
          <w:fldChar w:fldCharType="separate"/>
        </w:r>
        <w:r>
          <w:rPr>
            <w:noProof/>
            <w:webHidden/>
          </w:rPr>
          <w:t>11</w:t>
        </w:r>
        <w:r>
          <w:rPr>
            <w:noProof/>
            <w:webHidden/>
          </w:rPr>
          <w:fldChar w:fldCharType="end"/>
        </w:r>
      </w:hyperlink>
    </w:p>
    <w:p w:rsidR="00AF4B44" w:rsidRDefault="00AF4B44">
      <w:pPr>
        <w:pStyle w:val="TableofFigures"/>
        <w:tabs>
          <w:tab w:val="right" w:leader="dot" w:pos="9060"/>
        </w:tabs>
        <w:rPr>
          <w:rFonts w:asciiTheme="minorHAnsi" w:eastAsiaTheme="minorEastAsia" w:hAnsiTheme="minorHAnsi" w:cstheme="minorBidi"/>
          <w:noProof/>
          <w:sz w:val="22"/>
          <w:lang w:val="id-ID" w:eastAsia="id-ID"/>
        </w:rPr>
      </w:pPr>
      <w:hyperlink w:anchor="_Toc506801536" w:history="1">
        <w:r w:rsidRPr="00E92A22">
          <w:rPr>
            <w:rStyle w:val="Hyperlink"/>
            <w:noProof/>
          </w:rPr>
          <w:t>Gambar 3.2</w:t>
        </w:r>
        <w:r w:rsidRPr="00E92A22">
          <w:rPr>
            <w:rStyle w:val="Hyperlink"/>
            <w:noProof/>
            <w:lang w:val="id-ID"/>
          </w:rPr>
          <w:t xml:space="preserve"> Diagram alir proses penelitian</w:t>
        </w:r>
        <w:r>
          <w:rPr>
            <w:noProof/>
            <w:webHidden/>
          </w:rPr>
          <w:tab/>
        </w:r>
        <w:r>
          <w:rPr>
            <w:noProof/>
            <w:webHidden/>
          </w:rPr>
          <w:fldChar w:fldCharType="begin"/>
        </w:r>
        <w:r>
          <w:rPr>
            <w:noProof/>
            <w:webHidden/>
          </w:rPr>
          <w:instrText xml:space="preserve"> PAGEREF _Toc506801536 \h </w:instrText>
        </w:r>
        <w:r>
          <w:rPr>
            <w:noProof/>
            <w:webHidden/>
          </w:rPr>
        </w:r>
        <w:r>
          <w:rPr>
            <w:noProof/>
            <w:webHidden/>
          </w:rPr>
          <w:fldChar w:fldCharType="separate"/>
        </w:r>
        <w:r>
          <w:rPr>
            <w:noProof/>
            <w:webHidden/>
          </w:rPr>
          <w:t>13</w:t>
        </w:r>
        <w:r>
          <w:rPr>
            <w:noProof/>
            <w:webHidden/>
          </w:rPr>
          <w:fldChar w:fldCharType="end"/>
        </w:r>
      </w:hyperlink>
    </w:p>
    <w:p w:rsidR="00AF4B44" w:rsidRDefault="00AF4B44">
      <w:pPr>
        <w:pStyle w:val="TableofFigures"/>
        <w:tabs>
          <w:tab w:val="right" w:leader="dot" w:pos="9060"/>
        </w:tabs>
        <w:rPr>
          <w:rFonts w:asciiTheme="minorHAnsi" w:eastAsiaTheme="minorEastAsia" w:hAnsiTheme="minorHAnsi" w:cstheme="minorBidi"/>
          <w:noProof/>
          <w:sz w:val="22"/>
          <w:lang w:val="id-ID" w:eastAsia="id-ID"/>
        </w:rPr>
      </w:pPr>
      <w:hyperlink w:anchor="_Toc506801537" w:history="1">
        <w:r w:rsidRPr="00E92A22">
          <w:rPr>
            <w:rStyle w:val="Hyperlink"/>
            <w:noProof/>
          </w:rPr>
          <w:t>Gambar 3.3</w:t>
        </w:r>
        <w:r w:rsidRPr="00E92A22">
          <w:rPr>
            <w:rStyle w:val="Hyperlink"/>
            <w:noProof/>
            <w:lang w:val="id-ID"/>
          </w:rPr>
          <w:t xml:space="preserve"> Diagram alir proses simulasi </w:t>
        </w:r>
        <w:r w:rsidRPr="00E92A22">
          <w:rPr>
            <w:rStyle w:val="Hyperlink"/>
            <w:i/>
            <w:noProof/>
            <w:lang w:val="id-ID"/>
          </w:rPr>
          <w:t>finite element</w:t>
        </w:r>
        <w:r>
          <w:rPr>
            <w:noProof/>
            <w:webHidden/>
          </w:rPr>
          <w:tab/>
        </w:r>
        <w:r>
          <w:rPr>
            <w:noProof/>
            <w:webHidden/>
          </w:rPr>
          <w:fldChar w:fldCharType="begin"/>
        </w:r>
        <w:r>
          <w:rPr>
            <w:noProof/>
            <w:webHidden/>
          </w:rPr>
          <w:instrText xml:space="preserve"> PAGEREF _Toc506801537 \h </w:instrText>
        </w:r>
        <w:r>
          <w:rPr>
            <w:noProof/>
            <w:webHidden/>
          </w:rPr>
        </w:r>
        <w:r>
          <w:rPr>
            <w:noProof/>
            <w:webHidden/>
          </w:rPr>
          <w:fldChar w:fldCharType="separate"/>
        </w:r>
        <w:r>
          <w:rPr>
            <w:noProof/>
            <w:webHidden/>
          </w:rPr>
          <w:t>14</w:t>
        </w:r>
        <w:r>
          <w:rPr>
            <w:noProof/>
            <w:webHidden/>
          </w:rPr>
          <w:fldChar w:fldCharType="end"/>
        </w:r>
      </w:hyperlink>
    </w:p>
    <w:p w:rsidR="00AF4B44" w:rsidRDefault="00AF4B44">
      <w:pPr>
        <w:pStyle w:val="TableofFigures"/>
        <w:tabs>
          <w:tab w:val="right" w:leader="dot" w:pos="9060"/>
        </w:tabs>
        <w:rPr>
          <w:rFonts w:asciiTheme="minorHAnsi" w:eastAsiaTheme="minorEastAsia" w:hAnsiTheme="minorHAnsi" w:cstheme="minorBidi"/>
          <w:noProof/>
          <w:sz w:val="22"/>
          <w:lang w:val="id-ID" w:eastAsia="id-ID"/>
        </w:rPr>
      </w:pPr>
      <w:hyperlink w:anchor="_Toc506801538" w:history="1">
        <w:r w:rsidRPr="00E92A22">
          <w:rPr>
            <w:rStyle w:val="Hyperlink"/>
            <w:noProof/>
          </w:rPr>
          <w:t>Gambar 4.1</w:t>
        </w:r>
        <w:r w:rsidRPr="00E92A22">
          <w:rPr>
            <w:rStyle w:val="Hyperlink"/>
            <w:noProof/>
            <w:lang w:val="id-ID"/>
          </w:rPr>
          <w:t xml:space="preserve"> Desain 3D model prototipe TDR</w:t>
        </w:r>
        <w:r>
          <w:rPr>
            <w:noProof/>
            <w:webHidden/>
          </w:rPr>
          <w:tab/>
        </w:r>
        <w:r>
          <w:rPr>
            <w:noProof/>
            <w:webHidden/>
          </w:rPr>
          <w:fldChar w:fldCharType="begin"/>
        </w:r>
        <w:r>
          <w:rPr>
            <w:noProof/>
            <w:webHidden/>
          </w:rPr>
          <w:instrText xml:space="preserve"> PAGEREF _Toc506801538 \h </w:instrText>
        </w:r>
        <w:r>
          <w:rPr>
            <w:noProof/>
            <w:webHidden/>
          </w:rPr>
        </w:r>
        <w:r>
          <w:rPr>
            <w:noProof/>
            <w:webHidden/>
          </w:rPr>
          <w:fldChar w:fldCharType="separate"/>
        </w:r>
        <w:r>
          <w:rPr>
            <w:noProof/>
            <w:webHidden/>
          </w:rPr>
          <w:t>16</w:t>
        </w:r>
        <w:r>
          <w:rPr>
            <w:noProof/>
            <w:webHidden/>
          </w:rPr>
          <w:fldChar w:fldCharType="end"/>
        </w:r>
      </w:hyperlink>
    </w:p>
    <w:p w:rsidR="00AF4B44" w:rsidRDefault="00AF4B44">
      <w:pPr>
        <w:pStyle w:val="TableofFigures"/>
        <w:tabs>
          <w:tab w:val="right" w:leader="dot" w:pos="9060"/>
        </w:tabs>
        <w:rPr>
          <w:rFonts w:asciiTheme="minorHAnsi" w:eastAsiaTheme="minorEastAsia" w:hAnsiTheme="minorHAnsi" w:cstheme="minorBidi"/>
          <w:noProof/>
          <w:sz w:val="22"/>
          <w:lang w:val="id-ID" w:eastAsia="id-ID"/>
        </w:rPr>
      </w:pPr>
      <w:hyperlink w:anchor="_Toc506801539" w:history="1">
        <w:r w:rsidRPr="00E92A22">
          <w:rPr>
            <w:rStyle w:val="Hyperlink"/>
            <w:noProof/>
          </w:rPr>
          <w:t>Gambar 4.2</w:t>
        </w:r>
        <w:r w:rsidRPr="00E92A22">
          <w:rPr>
            <w:rStyle w:val="Hyperlink"/>
            <w:noProof/>
            <w:lang w:val="id-ID"/>
          </w:rPr>
          <w:t xml:space="preserve"> Hasil CNC prototipe TDR.</w:t>
        </w:r>
        <w:r>
          <w:rPr>
            <w:noProof/>
            <w:webHidden/>
          </w:rPr>
          <w:tab/>
        </w:r>
        <w:r>
          <w:rPr>
            <w:noProof/>
            <w:webHidden/>
          </w:rPr>
          <w:fldChar w:fldCharType="begin"/>
        </w:r>
        <w:r>
          <w:rPr>
            <w:noProof/>
            <w:webHidden/>
          </w:rPr>
          <w:instrText xml:space="preserve"> PAGEREF _Toc506801539 \h </w:instrText>
        </w:r>
        <w:r>
          <w:rPr>
            <w:noProof/>
            <w:webHidden/>
          </w:rPr>
        </w:r>
        <w:r>
          <w:rPr>
            <w:noProof/>
            <w:webHidden/>
          </w:rPr>
          <w:fldChar w:fldCharType="separate"/>
        </w:r>
        <w:r>
          <w:rPr>
            <w:noProof/>
            <w:webHidden/>
          </w:rPr>
          <w:t>17</w:t>
        </w:r>
        <w:r>
          <w:rPr>
            <w:noProof/>
            <w:webHidden/>
          </w:rPr>
          <w:fldChar w:fldCharType="end"/>
        </w:r>
      </w:hyperlink>
    </w:p>
    <w:p w:rsidR="00AF4B44" w:rsidRDefault="00AF4B44">
      <w:pPr>
        <w:pStyle w:val="TableofFigures"/>
        <w:tabs>
          <w:tab w:val="right" w:leader="dot" w:pos="9060"/>
        </w:tabs>
        <w:rPr>
          <w:rFonts w:asciiTheme="minorHAnsi" w:eastAsiaTheme="minorEastAsia" w:hAnsiTheme="minorHAnsi" w:cstheme="minorBidi"/>
          <w:noProof/>
          <w:sz w:val="22"/>
          <w:lang w:val="id-ID" w:eastAsia="id-ID"/>
        </w:rPr>
      </w:pPr>
      <w:hyperlink w:anchor="_Toc506801540" w:history="1">
        <w:r w:rsidRPr="00E92A22">
          <w:rPr>
            <w:rStyle w:val="Hyperlink"/>
            <w:noProof/>
          </w:rPr>
          <w:t>Gambar 4.3</w:t>
        </w:r>
        <w:r w:rsidRPr="00E92A22">
          <w:rPr>
            <w:rStyle w:val="Hyperlink"/>
            <w:noProof/>
            <w:lang w:val="id-ID"/>
          </w:rPr>
          <w:t xml:space="preserve"> Prototipe implan TDR terpasang pada model susunan tulang belakang L1-S1.</w:t>
        </w:r>
        <w:r>
          <w:rPr>
            <w:noProof/>
            <w:webHidden/>
          </w:rPr>
          <w:tab/>
        </w:r>
        <w:r>
          <w:rPr>
            <w:noProof/>
            <w:webHidden/>
          </w:rPr>
          <w:fldChar w:fldCharType="begin"/>
        </w:r>
        <w:r>
          <w:rPr>
            <w:noProof/>
            <w:webHidden/>
          </w:rPr>
          <w:instrText xml:space="preserve"> PAGEREF _Toc506801540 \h </w:instrText>
        </w:r>
        <w:r>
          <w:rPr>
            <w:noProof/>
            <w:webHidden/>
          </w:rPr>
        </w:r>
        <w:r>
          <w:rPr>
            <w:noProof/>
            <w:webHidden/>
          </w:rPr>
          <w:fldChar w:fldCharType="separate"/>
        </w:r>
        <w:r>
          <w:rPr>
            <w:noProof/>
            <w:webHidden/>
          </w:rPr>
          <w:t>17</w:t>
        </w:r>
        <w:r>
          <w:rPr>
            <w:noProof/>
            <w:webHidden/>
          </w:rPr>
          <w:fldChar w:fldCharType="end"/>
        </w:r>
      </w:hyperlink>
    </w:p>
    <w:p w:rsidR="00AF4B44" w:rsidRDefault="00AF4B44" w:rsidP="00AF4B44">
      <w:r>
        <w:fldChar w:fldCharType="end"/>
      </w:r>
    </w:p>
    <w:p w:rsidR="00AF4B44" w:rsidRDefault="00AF4B44" w:rsidP="00AF4B44"/>
    <w:p w:rsidR="00AF4B44" w:rsidRDefault="00AF4B44" w:rsidP="00AF4B44"/>
    <w:p w:rsidR="00AF4B44" w:rsidRDefault="00AF4B44" w:rsidP="00AF4B44"/>
    <w:p w:rsidR="00AF4B44" w:rsidRDefault="00AF4B44" w:rsidP="00AF4B44"/>
    <w:p w:rsidR="00AF4B44" w:rsidRDefault="00AF4B44" w:rsidP="00AF4B44"/>
    <w:p w:rsidR="00AF4B44" w:rsidRDefault="00AF4B44" w:rsidP="00AF4B44"/>
    <w:p w:rsidR="00AF4B44" w:rsidRDefault="00AF4B44" w:rsidP="00AF4B44"/>
    <w:p w:rsidR="00AF4B44" w:rsidRDefault="00AF4B44" w:rsidP="00AF4B44"/>
    <w:p w:rsidR="00AF4B44" w:rsidRDefault="00AF4B44" w:rsidP="00AF4B44"/>
    <w:p w:rsidR="00AF4B44" w:rsidRDefault="00AF4B44" w:rsidP="00AF4B44"/>
    <w:p w:rsidR="00AF4B44" w:rsidRDefault="00AF4B44" w:rsidP="00AF4B44"/>
    <w:p w:rsidR="00AF4B44" w:rsidRDefault="00AF4B44" w:rsidP="00AF4B44"/>
    <w:p w:rsidR="00AF4B44" w:rsidRDefault="00AF4B44" w:rsidP="00AF4B44"/>
    <w:p w:rsidR="00AF4B44" w:rsidRDefault="00AF4B44" w:rsidP="00AF4B44"/>
    <w:p w:rsidR="0040685B" w:rsidRPr="0040685B" w:rsidRDefault="0040685B" w:rsidP="00AF4B44">
      <w:pPr>
        <w:pStyle w:val="Heading1"/>
        <w:numPr>
          <w:ilvl w:val="0"/>
          <w:numId w:val="0"/>
        </w:numPr>
      </w:pPr>
      <w:r w:rsidRPr="0040685B">
        <w:lastRenderedPageBreak/>
        <w:t>DAFTAR TABEL</w:t>
      </w:r>
      <w:bookmarkEnd w:id="23"/>
      <w:bookmarkEnd w:id="24"/>
      <w:bookmarkEnd w:id="25"/>
      <w:bookmarkEnd w:id="26"/>
    </w:p>
    <w:p w:rsidR="00444BBD" w:rsidRDefault="00444BBD">
      <w:pPr>
        <w:pStyle w:val="TableofFigures"/>
        <w:tabs>
          <w:tab w:val="right" w:leader="dot" w:pos="9060"/>
        </w:tabs>
        <w:rPr>
          <w:rFonts w:asciiTheme="minorHAnsi" w:eastAsiaTheme="minorEastAsia" w:hAnsiTheme="minorHAnsi" w:cstheme="minorBidi"/>
          <w:noProof/>
          <w:sz w:val="22"/>
          <w:lang w:val="id-ID" w:eastAsia="id-ID"/>
        </w:rPr>
      </w:pPr>
      <w:r>
        <w:fldChar w:fldCharType="begin"/>
      </w:r>
      <w:r>
        <w:instrText xml:space="preserve"> TOC \h \z \c "Tabel" </w:instrText>
      </w:r>
      <w:r>
        <w:fldChar w:fldCharType="separate"/>
      </w:r>
      <w:hyperlink w:anchor="_Toc506458147" w:history="1">
        <w:r w:rsidRPr="00335CDE">
          <w:rPr>
            <w:rStyle w:val="Hyperlink"/>
            <w:noProof/>
          </w:rPr>
          <w:t>Tabel 2.1</w:t>
        </w:r>
        <w:r w:rsidRPr="00335CDE">
          <w:rPr>
            <w:rStyle w:val="Hyperlink"/>
            <w:noProof/>
            <w:lang w:val="id-ID"/>
          </w:rPr>
          <w:t xml:space="preserve"> K</w:t>
        </w:r>
        <w:r w:rsidRPr="00335CDE">
          <w:rPr>
            <w:rStyle w:val="Hyperlink"/>
            <w:noProof/>
          </w:rPr>
          <w:t>omposisi kandungan kimia SS 316 L (ASTM F 139, 2004).</w:t>
        </w:r>
        <w:r>
          <w:rPr>
            <w:noProof/>
            <w:webHidden/>
          </w:rPr>
          <w:tab/>
        </w:r>
        <w:r>
          <w:rPr>
            <w:noProof/>
            <w:webHidden/>
          </w:rPr>
          <w:fldChar w:fldCharType="begin"/>
        </w:r>
        <w:r>
          <w:rPr>
            <w:noProof/>
            <w:webHidden/>
          </w:rPr>
          <w:instrText xml:space="preserve"> PAGEREF _Toc506458147 \h </w:instrText>
        </w:r>
        <w:r>
          <w:rPr>
            <w:noProof/>
            <w:webHidden/>
          </w:rPr>
        </w:r>
        <w:r>
          <w:rPr>
            <w:noProof/>
            <w:webHidden/>
          </w:rPr>
          <w:fldChar w:fldCharType="separate"/>
        </w:r>
        <w:r>
          <w:rPr>
            <w:noProof/>
            <w:webHidden/>
          </w:rPr>
          <w:t>8</w:t>
        </w:r>
        <w:r>
          <w:rPr>
            <w:noProof/>
            <w:webHidden/>
          </w:rPr>
          <w:fldChar w:fldCharType="end"/>
        </w:r>
      </w:hyperlink>
    </w:p>
    <w:p w:rsidR="00444BBD" w:rsidRDefault="00B4578E">
      <w:pPr>
        <w:pStyle w:val="TableofFigures"/>
        <w:tabs>
          <w:tab w:val="right" w:leader="dot" w:pos="9060"/>
        </w:tabs>
        <w:rPr>
          <w:rFonts w:asciiTheme="minorHAnsi" w:eastAsiaTheme="minorEastAsia" w:hAnsiTheme="minorHAnsi" w:cstheme="minorBidi"/>
          <w:noProof/>
          <w:sz w:val="22"/>
          <w:lang w:val="id-ID" w:eastAsia="id-ID"/>
        </w:rPr>
      </w:pPr>
      <w:hyperlink w:anchor="_Toc506458148" w:history="1">
        <w:r w:rsidR="00444BBD" w:rsidRPr="00335CDE">
          <w:rPr>
            <w:rStyle w:val="Hyperlink"/>
            <w:noProof/>
          </w:rPr>
          <w:t>Tabel 2.2</w:t>
        </w:r>
        <w:r w:rsidR="00444BBD" w:rsidRPr="00335CDE">
          <w:rPr>
            <w:rStyle w:val="Hyperlink"/>
            <w:noProof/>
            <w:lang w:val="id-ID"/>
          </w:rPr>
          <w:t xml:space="preserve"> </w:t>
        </w:r>
        <w:r w:rsidR="00444BBD" w:rsidRPr="00335CDE">
          <w:rPr>
            <w:rStyle w:val="Hyperlink"/>
            <w:noProof/>
          </w:rPr>
          <w:t>Sifat mekanik logam biomaterial (Patel da</w:t>
        </w:r>
        <w:bookmarkStart w:id="27" w:name="_GoBack"/>
        <w:bookmarkEnd w:id="27"/>
        <w:r w:rsidR="00444BBD" w:rsidRPr="00335CDE">
          <w:rPr>
            <w:rStyle w:val="Hyperlink"/>
            <w:noProof/>
          </w:rPr>
          <w:t>n Gohil, 2012).</w:t>
        </w:r>
        <w:r w:rsidR="00444BBD">
          <w:rPr>
            <w:noProof/>
            <w:webHidden/>
          </w:rPr>
          <w:tab/>
        </w:r>
        <w:r w:rsidR="00444BBD">
          <w:rPr>
            <w:noProof/>
            <w:webHidden/>
          </w:rPr>
          <w:fldChar w:fldCharType="begin"/>
        </w:r>
        <w:r w:rsidR="00444BBD">
          <w:rPr>
            <w:noProof/>
            <w:webHidden/>
          </w:rPr>
          <w:instrText xml:space="preserve"> PAGEREF _Toc506458148 \h </w:instrText>
        </w:r>
        <w:r w:rsidR="00444BBD">
          <w:rPr>
            <w:noProof/>
            <w:webHidden/>
          </w:rPr>
        </w:r>
        <w:r w:rsidR="00444BBD">
          <w:rPr>
            <w:noProof/>
            <w:webHidden/>
          </w:rPr>
          <w:fldChar w:fldCharType="separate"/>
        </w:r>
        <w:r w:rsidR="00444BBD">
          <w:rPr>
            <w:noProof/>
            <w:webHidden/>
          </w:rPr>
          <w:t>9</w:t>
        </w:r>
        <w:r w:rsidR="00444BBD">
          <w:rPr>
            <w:noProof/>
            <w:webHidden/>
          </w:rPr>
          <w:fldChar w:fldCharType="end"/>
        </w:r>
      </w:hyperlink>
    </w:p>
    <w:p w:rsidR="00444BBD" w:rsidRDefault="00B4578E">
      <w:pPr>
        <w:pStyle w:val="TableofFigures"/>
        <w:tabs>
          <w:tab w:val="right" w:leader="dot" w:pos="9060"/>
        </w:tabs>
        <w:rPr>
          <w:rFonts w:asciiTheme="minorHAnsi" w:eastAsiaTheme="minorEastAsia" w:hAnsiTheme="minorHAnsi" w:cstheme="minorBidi"/>
          <w:noProof/>
          <w:sz w:val="22"/>
          <w:lang w:val="id-ID" w:eastAsia="id-ID"/>
        </w:rPr>
      </w:pPr>
      <w:hyperlink w:anchor="_Toc506458149" w:history="1">
        <w:r w:rsidR="00444BBD" w:rsidRPr="00335CDE">
          <w:rPr>
            <w:rStyle w:val="Hyperlink"/>
            <w:noProof/>
          </w:rPr>
          <w:t>Tabel 2.3</w:t>
        </w:r>
        <w:r w:rsidR="00444BBD" w:rsidRPr="00335CDE">
          <w:rPr>
            <w:rStyle w:val="Hyperlink"/>
            <w:noProof/>
            <w:lang w:val="id-ID"/>
          </w:rPr>
          <w:t xml:space="preserve"> </w:t>
        </w:r>
        <w:r w:rsidR="00444BBD" w:rsidRPr="00335CDE">
          <w:rPr>
            <w:rStyle w:val="Hyperlink"/>
            <w:noProof/>
          </w:rPr>
          <w:t>Biomaterial dan penggunaannya (Patel dan Gohil, 2012).</w:t>
        </w:r>
        <w:r w:rsidR="00444BBD">
          <w:rPr>
            <w:noProof/>
            <w:webHidden/>
          </w:rPr>
          <w:tab/>
        </w:r>
        <w:r w:rsidR="00444BBD">
          <w:rPr>
            <w:noProof/>
            <w:webHidden/>
          </w:rPr>
          <w:fldChar w:fldCharType="begin"/>
        </w:r>
        <w:r w:rsidR="00444BBD">
          <w:rPr>
            <w:noProof/>
            <w:webHidden/>
          </w:rPr>
          <w:instrText xml:space="preserve"> PAGEREF _Toc506458149 \h </w:instrText>
        </w:r>
        <w:r w:rsidR="00444BBD">
          <w:rPr>
            <w:noProof/>
            <w:webHidden/>
          </w:rPr>
        </w:r>
        <w:r w:rsidR="00444BBD">
          <w:rPr>
            <w:noProof/>
            <w:webHidden/>
          </w:rPr>
          <w:fldChar w:fldCharType="separate"/>
        </w:r>
        <w:r w:rsidR="00444BBD">
          <w:rPr>
            <w:noProof/>
            <w:webHidden/>
          </w:rPr>
          <w:t>9</w:t>
        </w:r>
        <w:r w:rsidR="00444BBD">
          <w:rPr>
            <w:noProof/>
            <w:webHidden/>
          </w:rPr>
          <w:fldChar w:fldCharType="end"/>
        </w:r>
      </w:hyperlink>
    </w:p>
    <w:p w:rsidR="00444BBD" w:rsidRDefault="00B4578E">
      <w:pPr>
        <w:pStyle w:val="TableofFigures"/>
        <w:tabs>
          <w:tab w:val="right" w:leader="dot" w:pos="9060"/>
        </w:tabs>
        <w:rPr>
          <w:rFonts w:asciiTheme="minorHAnsi" w:eastAsiaTheme="minorEastAsia" w:hAnsiTheme="minorHAnsi" w:cstheme="minorBidi"/>
          <w:noProof/>
          <w:sz w:val="22"/>
          <w:lang w:val="id-ID" w:eastAsia="id-ID"/>
        </w:rPr>
      </w:pPr>
      <w:hyperlink w:anchor="_Toc506458150" w:history="1">
        <w:r w:rsidR="00444BBD" w:rsidRPr="00335CDE">
          <w:rPr>
            <w:rStyle w:val="Hyperlink"/>
            <w:noProof/>
          </w:rPr>
          <w:t>Tabel 3.1</w:t>
        </w:r>
        <w:r w:rsidR="00444BBD" w:rsidRPr="00335CDE">
          <w:rPr>
            <w:rStyle w:val="Hyperlink"/>
            <w:noProof/>
            <w:lang w:val="id-ID"/>
          </w:rPr>
          <w:t xml:space="preserve"> Propertis dari material 316L</w:t>
        </w:r>
        <w:r w:rsidR="00444BBD">
          <w:rPr>
            <w:noProof/>
            <w:webHidden/>
          </w:rPr>
          <w:tab/>
        </w:r>
        <w:r w:rsidR="00444BBD">
          <w:rPr>
            <w:noProof/>
            <w:webHidden/>
          </w:rPr>
          <w:fldChar w:fldCharType="begin"/>
        </w:r>
        <w:r w:rsidR="00444BBD">
          <w:rPr>
            <w:noProof/>
            <w:webHidden/>
          </w:rPr>
          <w:instrText xml:space="preserve"> PAGEREF _Toc506458150 \h </w:instrText>
        </w:r>
        <w:r w:rsidR="00444BBD">
          <w:rPr>
            <w:noProof/>
            <w:webHidden/>
          </w:rPr>
        </w:r>
        <w:r w:rsidR="00444BBD">
          <w:rPr>
            <w:noProof/>
            <w:webHidden/>
          </w:rPr>
          <w:fldChar w:fldCharType="separate"/>
        </w:r>
        <w:r w:rsidR="00444BBD">
          <w:rPr>
            <w:noProof/>
            <w:webHidden/>
          </w:rPr>
          <w:t>11</w:t>
        </w:r>
        <w:r w:rsidR="00444BBD">
          <w:rPr>
            <w:noProof/>
            <w:webHidden/>
          </w:rPr>
          <w:fldChar w:fldCharType="end"/>
        </w:r>
      </w:hyperlink>
    </w:p>
    <w:p w:rsidR="00444BBD" w:rsidRDefault="00444BBD" w:rsidP="008F7283">
      <w:pPr>
        <w:tabs>
          <w:tab w:val="right" w:pos="284"/>
          <w:tab w:val="right" w:pos="567"/>
          <w:tab w:val="right" w:pos="851"/>
          <w:tab w:val="right" w:pos="1134"/>
          <w:tab w:val="right" w:leader="dot" w:pos="7371"/>
          <w:tab w:val="right" w:pos="7797"/>
        </w:tabs>
      </w:pPr>
      <w:r>
        <w:fldChar w:fldCharType="end"/>
      </w:r>
      <w:r>
        <w:br w:type="page"/>
      </w:r>
    </w:p>
    <w:p w:rsidR="00C77CD2" w:rsidRPr="00C77CD2" w:rsidRDefault="00C77CD2" w:rsidP="004062DF">
      <w:pPr>
        <w:pStyle w:val="Heading1"/>
        <w:numPr>
          <w:ilvl w:val="0"/>
          <w:numId w:val="0"/>
        </w:numPr>
      </w:pPr>
      <w:bookmarkStart w:id="28" w:name="_Toc483168839"/>
      <w:bookmarkStart w:id="29" w:name="_Toc506458345"/>
      <w:bookmarkStart w:id="30" w:name="_Toc506781679"/>
      <w:bookmarkStart w:id="31" w:name="_Toc506783586"/>
      <w:r w:rsidRPr="00C77CD2">
        <w:lastRenderedPageBreak/>
        <w:t>DAFTAR LAMPIRAN</w:t>
      </w:r>
      <w:bookmarkEnd w:id="28"/>
      <w:bookmarkEnd w:id="29"/>
      <w:bookmarkEnd w:id="30"/>
      <w:bookmarkEnd w:id="31"/>
    </w:p>
    <w:p w:rsidR="00C77CD2" w:rsidRPr="00045A21" w:rsidRDefault="00C77CD2" w:rsidP="00045A21">
      <w:pPr>
        <w:pStyle w:val="TOC4"/>
      </w:pPr>
      <w:r w:rsidRPr="00045A21">
        <w:t>Lampiran 1. Detail gamb</w:t>
      </w:r>
      <w:r w:rsidR="00603D9F" w:rsidRPr="00045A21">
        <w:t>ar kerja prototipe implan TDR</w:t>
      </w:r>
      <w:r w:rsidR="00603D9F" w:rsidRPr="00045A21">
        <w:rPr>
          <w:rStyle w:val="Hyperlink"/>
          <w:color w:val="auto"/>
          <w:u w:val="none"/>
        </w:rPr>
        <w:tab/>
      </w:r>
      <w:r w:rsidRPr="00045A21">
        <w:t>69</w:t>
      </w:r>
    </w:p>
    <w:p w:rsidR="00C77CD2" w:rsidRPr="00045A21" w:rsidRDefault="00C77CD2" w:rsidP="00045A21">
      <w:pPr>
        <w:pStyle w:val="TOC4"/>
      </w:pPr>
      <w:r w:rsidRPr="00045A21">
        <w:t>Lampiran 2. Langkah-langkah dalam</w:t>
      </w:r>
      <w:r w:rsidR="00603D9F" w:rsidRPr="00045A21">
        <w:t xml:space="preserve"> simulasi software Abaqus 6.14</w:t>
      </w:r>
      <w:r w:rsidR="00603D9F" w:rsidRPr="00045A21">
        <w:tab/>
      </w:r>
      <w:r w:rsidRPr="00045A21">
        <w:t>72</w:t>
      </w:r>
    </w:p>
    <w:p w:rsidR="00C77CD2" w:rsidRPr="00045A21" w:rsidRDefault="00C77CD2" w:rsidP="00045A21">
      <w:pPr>
        <w:pStyle w:val="TOC4"/>
      </w:pPr>
      <w:r w:rsidRPr="00045A21">
        <w:t>Lampiran 3. Prosedur p</w:t>
      </w:r>
      <w:r w:rsidR="00603D9F" w:rsidRPr="00045A21">
        <w:t>ermesinan prototipe implan TDR</w:t>
      </w:r>
      <w:r w:rsidR="00603D9F" w:rsidRPr="00045A21">
        <w:tab/>
      </w:r>
      <w:r w:rsidRPr="00045A21">
        <w:t>76</w:t>
      </w:r>
    </w:p>
    <w:p w:rsidR="007C4D0C" w:rsidRPr="00045A21" w:rsidRDefault="00C77CD2" w:rsidP="00045A21">
      <w:pPr>
        <w:pStyle w:val="TOC4"/>
      </w:pPr>
      <w:r w:rsidRPr="00045A21">
        <w:t xml:space="preserve">Lampiran 4. Data hasil eksperimen </w:t>
      </w:r>
      <w:r w:rsidR="00603D9F" w:rsidRPr="00045A21">
        <w:t>pengujian prototipe implan TDR</w:t>
      </w:r>
      <w:r w:rsidR="00603D9F" w:rsidRPr="00045A21">
        <w:tab/>
      </w:r>
      <w:r w:rsidRPr="00045A21">
        <w:t>78</w:t>
      </w:r>
    </w:p>
    <w:p w:rsidR="00C77CD2" w:rsidRDefault="00C77CD2" w:rsidP="00C77CD2">
      <w:pPr>
        <w:tabs>
          <w:tab w:val="right" w:pos="7371"/>
          <w:tab w:val="right" w:pos="7797"/>
        </w:tabs>
        <w:ind w:left="720" w:hanging="720"/>
        <w:rPr>
          <w:rFonts w:eastAsiaTheme="minorHAnsi" w:cstheme="minorBidi"/>
          <w:lang w:val="id-ID"/>
        </w:rPr>
      </w:pPr>
      <w:r>
        <w:rPr>
          <w:rFonts w:eastAsiaTheme="minorHAnsi" w:cstheme="minorBidi"/>
          <w:lang w:val="id-ID"/>
        </w:rPr>
        <w:br w:type="page"/>
      </w:r>
    </w:p>
    <w:p w:rsidR="00C77CD2" w:rsidRPr="00C77CD2" w:rsidRDefault="00C77CD2" w:rsidP="004062DF">
      <w:pPr>
        <w:pStyle w:val="Heading1"/>
        <w:numPr>
          <w:ilvl w:val="0"/>
          <w:numId w:val="0"/>
        </w:numPr>
      </w:pPr>
      <w:bookmarkStart w:id="32" w:name="_Toc483168840"/>
      <w:bookmarkStart w:id="33" w:name="_Toc506458346"/>
      <w:bookmarkStart w:id="34" w:name="_Toc506781680"/>
      <w:bookmarkStart w:id="35" w:name="_Toc506783587"/>
      <w:r w:rsidRPr="00C77CD2">
        <w:lastRenderedPageBreak/>
        <w:t>DAFTAR NOTASI DAN SINGKATAN</w:t>
      </w:r>
      <w:bookmarkEnd w:id="32"/>
      <w:bookmarkEnd w:id="33"/>
      <w:bookmarkEnd w:id="34"/>
      <w:bookmarkEnd w:id="35"/>
    </w:p>
    <w:p w:rsidR="00FE2140" w:rsidRPr="002B450B" w:rsidRDefault="00AF70E2" w:rsidP="000C5338">
      <w:pPr>
        <w:rPr>
          <w:i/>
        </w:rPr>
      </w:pPr>
      <w:r>
        <w:tab/>
      </w:r>
      <w:r w:rsidR="000C5338" w:rsidRPr="002B450B">
        <w:rPr>
          <w:i/>
        </w:rPr>
        <w:t>Daftar notasi berisi lambang dan singkatan yang diperlukan dalam laporan ilmliah. Pada bagian ini dilengkapi dengan penjelasan arti dan satuannya. Daftar notasi dan singkatan tidak dibutuhkan jika dalam laporan ilmiah tidak memiliki banyak lambing dan singkatan. Contoh halaman daftar notasi dan singkatan</w:t>
      </w:r>
      <w:r w:rsidR="00FE2140" w:rsidRPr="002B450B">
        <w:rPr>
          <w:i/>
        </w:rPr>
        <w:br w:type="page"/>
      </w:r>
    </w:p>
    <w:p w:rsidR="00FE2140" w:rsidRPr="00FE2140" w:rsidRDefault="00FE2140" w:rsidP="00FE2140">
      <w:pPr>
        <w:spacing w:after="240"/>
        <w:jc w:val="center"/>
        <w:rPr>
          <w:b/>
          <w:sz w:val="28"/>
        </w:rPr>
      </w:pPr>
      <w:r w:rsidRPr="00FE2140">
        <w:rPr>
          <w:b/>
          <w:sz w:val="28"/>
        </w:rPr>
        <w:lastRenderedPageBreak/>
        <w:t>DAFTAR NOTASI DAN SINGKATAN</w:t>
      </w:r>
    </w:p>
    <w:p w:rsidR="00FE2140" w:rsidRDefault="00FE2140" w:rsidP="00FE2140"/>
    <w:p w:rsidR="00FE2140" w:rsidRDefault="00FE2140" w:rsidP="00FE2140">
      <w:r>
        <w:t>b</w:t>
      </w:r>
      <w:r>
        <w:tab/>
        <w:t>: lebar sampel uji (mm)</w:t>
      </w:r>
    </w:p>
    <w:p w:rsidR="00FE2140" w:rsidRDefault="00FE2140" w:rsidP="00FE2140">
      <w:r>
        <w:t>c</w:t>
      </w:r>
      <w:r>
        <w:tab/>
        <w:t>: jarak terhadap titik acuan (mm)</w:t>
      </w:r>
    </w:p>
    <w:p w:rsidR="00FE2140" w:rsidRDefault="00FE2140" w:rsidP="00FE2140">
      <w:r>
        <w:t>d</w:t>
      </w:r>
      <w:r>
        <w:tab/>
        <w:t>: tebal sampel uji (mm)</w:t>
      </w:r>
    </w:p>
    <w:p w:rsidR="00FE2140" w:rsidRDefault="00FE2140" w:rsidP="00FE2140">
      <w:r>
        <w:t>E</w:t>
      </w:r>
      <w:r>
        <w:rPr>
          <w:vertAlign w:val="subscript"/>
        </w:rPr>
        <w:t>b</w:t>
      </w:r>
      <w:r>
        <w:tab/>
        <w:t>: modulus lentur (GPa)</w:t>
      </w:r>
    </w:p>
    <w:p w:rsidR="00FE2140" w:rsidRDefault="00FE2140" w:rsidP="00FE2140">
      <w:r>
        <w:t>I</w:t>
      </w:r>
      <w:r>
        <w:tab/>
        <w:t>: inersia (mm</w:t>
      </w:r>
      <w:r>
        <w:rPr>
          <w:vertAlign w:val="superscript"/>
        </w:rPr>
        <w:t>4</w:t>
      </w:r>
      <w:r>
        <w:t>)</w:t>
      </w:r>
    </w:p>
    <w:p w:rsidR="00FE2140" w:rsidRDefault="00FE2140" w:rsidP="00FE2140">
      <w:r>
        <w:t>L</w:t>
      </w:r>
      <w:r>
        <w:tab/>
        <w:t>: panjang span (mm)</w:t>
      </w:r>
    </w:p>
    <w:p w:rsidR="00FE2140" w:rsidRDefault="00FE2140" w:rsidP="00FE2140">
      <w:r>
        <w:t>m</w:t>
      </w:r>
      <w:r>
        <w:tab/>
        <w:t xml:space="preserve">: </w:t>
      </w:r>
      <w:r>
        <w:rPr>
          <w:i/>
        </w:rPr>
        <w:t>slope tangent</w:t>
      </w:r>
      <w:r>
        <w:t xml:space="preserve"> (N/mm)</w:t>
      </w:r>
    </w:p>
    <w:p w:rsidR="00FE2140" w:rsidRDefault="00FE2140" w:rsidP="00FE2140">
      <w:r>
        <w:t>M</w:t>
      </w:r>
      <w:r>
        <w:tab/>
        <w:t>: momen (N.mm)</w:t>
      </w:r>
    </w:p>
    <w:p w:rsidR="00FE2140" w:rsidRDefault="00FE2140" w:rsidP="00FE2140">
      <w:r>
        <w:t>P</w:t>
      </w:r>
      <w:r>
        <w:tab/>
        <w:t>: beban (N)</w:t>
      </w:r>
    </w:p>
    <w:p w:rsidR="00FE2140" w:rsidRDefault="00FE2140" w:rsidP="00FE2140">
      <w:r>
        <w:t>δ</w:t>
      </w:r>
      <w:r>
        <w:tab/>
        <w:t>: defleksi (mm)</w:t>
      </w:r>
    </w:p>
    <w:p w:rsidR="00FE2140" w:rsidRDefault="00FE2140" w:rsidP="00FE2140">
      <w:pPr>
        <w:tabs>
          <w:tab w:val="left" w:pos="720"/>
        </w:tabs>
        <w:rPr>
          <w:lang w:val="sv-SE"/>
        </w:rPr>
      </w:pPr>
      <w:r>
        <w:t>σ</w:t>
      </w:r>
      <w:r>
        <w:rPr>
          <w:vertAlign w:val="subscript"/>
          <w:lang w:val="sv-SE"/>
        </w:rPr>
        <w:t>b</w:t>
      </w:r>
      <w:r>
        <w:rPr>
          <w:lang w:val="sv-SE"/>
        </w:rPr>
        <w:tab/>
        <w:t xml:space="preserve">: kekuatan </w:t>
      </w:r>
      <w:r>
        <w:rPr>
          <w:i/>
          <w:lang w:val="sv-SE"/>
        </w:rPr>
        <w:t>bending</w:t>
      </w:r>
      <w:r>
        <w:rPr>
          <w:lang w:val="sv-SE"/>
        </w:rPr>
        <w:t xml:space="preserve"> (MPa)</w:t>
      </w:r>
    </w:p>
    <w:p w:rsidR="00C77CD2" w:rsidRPr="00C77CD2" w:rsidRDefault="00C77CD2" w:rsidP="000C5338">
      <w:pPr>
        <w:rPr>
          <w:rFonts w:eastAsiaTheme="minorHAnsi" w:cstheme="minorBidi"/>
          <w:b/>
          <w:lang w:val="id-ID"/>
        </w:rPr>
      </w:pPr>
    </w:p>
    <w:p w:rsidR="000C5338" w:rsidRDefault="000C5338" w:rsidP="00D1178D">
      <w:r>
        <w:br w:type="page"/>
      </w:r>
    </w:p>
    <w:p w:rsidR="00C77CD2" w:rsidRDefault="00C77CD2" w:rsidP="004062DF">
      <w:pPr>
        <w:pStyle w:val="Heading1"/>
        <w:numPr>
          <w:ilvl w:val="0"/>
          <w:numId w:val="0"/>
        </w:numPr>
      </w:pPr>
      <w:bookmarkStart w:id="36" w:name="_Toc483168841"/>
      <w:bookmarkStart w:id="37" w:name="_Toc506458347"/>
      <w:bookmarkStart w:id="38" w:name="_Toc506781681"/>
      <w:bookmarkStart w:id="39" w:name="_Toc506783588"/>
      <w:r w:rsidRPr="002530E2">
        <w:lastRenderedPageBreak/>
        <w:t>INTISARI</w:t>
      </w:r>
      <w:bookmarkEnd w:id="36"/>
      <w:bookmarkEnd w:id="37"/>
      <w:bookmarkEnd w:id="38"/>
      <w:bookmarkEnd w:id="39"/>
    </w:p>
    <w:p w:rsidR="00FE2140" w:rsidRPr="002B450B" w:rsidRDefault="00AF70E2" w:rsidP="000C79E3">
      <w:pPr>
        <w:rPr>
          <w:i/>
          <w:lang w:val="id-ID"/>
        </w:rPr>
      </w:pPr>
      <w:r>
        <w:tab/>
      </w:r>
      <w:r w:rsidR="000C79E3" w:rsidRPr="002B450B">
        <w:rPr>
          <w:i/>
        </w:rPr>
        <w:t>Intisari ditulis dalam bahasa Indonesia sedangkan abstract ditulis dalam bahasa Inggris. Intisari dan abstract merupakan uraian singkat yang disertai dengan latar belakang singkat, tujuan penelitian, metode, hasil penelitian, dan kesimpulan. Pada umumnya, intisari dan abstract terdiri dari tiga alinea</w:t>
      </w:r>
      <w:r w:rsidR="000C79E3" w:rsidRPr="002B450B">
        <w:rPr>
          <w:i/>
          <w:lang w:val="id-ID"/>
        </w:rPr>
        <w:t xml:space="preserve"> (200 </w:t>
      </w:r>
      <w:proofErr w:type="gramStart"/>
      <w:r w:rsidR="000C79E3" w:rsidRPr="002B450B">
        <w:rPr>
          <w:i/>
          <w:lang w:val="id-ID"/>
        </w:rPr>
        <w:t xml:space="preserve">kata) </w:t>
      </w:r>
      <w:r w:rsidR="000C79E3" w:rsidRPr="002B450B">
        <w:rPr>
          <w:i/>
        </w:rPr>
        <w:t xml:space="preserve"> dan</w:t>
      </w:r>
      <w:proofErr w:type="gramEnd"/>
      <w:r w:rsidR="000C79E3" w:rsidRPr="002B450B">
        <w:rPr>
          <w:i/>
        </w:rPr>
        <w:t xml:space="preserve"> panjangnya tidak lebih dari satu halaman yang diketik dengan jarak satu spasi</w:t>
      </w:r>
      <w:r w:rsidR="000C79E3" w:rsidRPr="002B450B">
        <w:rPr>
          <w:i/>
          <w:lang w:val="id-ID"/>
        </w:rPr>
        <w:t>.</w:t>
      </w:r>
      <w:r w:rsidR="00E77EE1" w:rsidRPr="00E77EE1">
        <w:rPr>
          <w:b/>
          <w:i/>
          <w:lang w:val="id-ID"/>
        </w:rPr>
        <w:t xml:space="preserve"> Contoh pada halaman berikutnya</w:t>
      </w:r>
      <w:r w:rsidR="00E77EE1" w:rsidRPr="002B450B">
        <w:rPr>
          <w:i/>
          <w:lang w:val="id-ID"/>
        </w:rPr>
        <w:t xml:space="preserve"> </w:t>
      </w:r>
      <w:r w:rsidR="00FE2140" w:rsidRPr="002B450B">
        <w:rPr>
          <w:i/>
          <w:lang w:val="id-ID"/>
        </w:rPr>
        <w:br w:type="page"/>
      </w:r>
    </w:p>
    <w:p w:rsidR="00FE2140" w:rsidRPr="00BC0EF9" w:rsidRDefault="00FE2140" w:rsidP="00BC0EF9">
      <w:pPr>
        <w:spacing w:after="240"/>
        <w:jc w:val="center"/>
        <w:rPr>
          <w:rFonts w:eastAsia="Times New Roman"/>
          <w:b/>
          <w:sz w:val="28"/>
        </w:rPr>
      </w:pPr>
      <w:r w:rsidRPr="00BC0EF9">
        <w:rPr>
          <w:b/>
          <w:sz w:val="28"/>
        </w:rPr>
        <w:lastRenderedPageBreak/>
        <w:t>INTISARI</w:t>
      </w:r>
    </w:p>
    <w:p w:rsidR="00FE2140" w:rsidRDefault="00FE2140" w:rsidP="00FE2140">
      <w:pPr>
        <w:pStyle w:val="Default"/>
        <w:jc w:val="center"/>
        <w:rPr>
          <w:rFonts w:ascii="Times New Roman" w:hAnsi="Times New Roman" w:cs="Times New Roman"/>
          <w:sz w:val="22"/>
          <w:szCs w:val="22"/>
        </w:rPr>
      </w:pPr>
    </w:p>
    <w:p w:rsidR="00FE2140" w:rsidRDefault="00FE2140" w:rsidP="00FE2140">
      <w:pPr>
        <w:spacing w:line="240" w:lineRule="auto"/>
        <w:ind w:firstLine="709"/>
        <w:rPr>
          <w:sz w:val="22"/>
        </w:rPr>
      </w:pPr>
      <w:r>
        <w:t>Bahan komposit telah digunakan untuk membuat banyak bagian komponen dari banyak peralatan. Jenis komposit yang sering kita lihat dalam kehidupan sehari-hari adalah komposit papan partikel, khususnya papan partikel dengan penguat serbuk kayu. Dikarenakan semakin menipisnya pasokan kayu dan ditemukannya potensi untuk menjadi nilai tambah dari kulit kacang tanah yang semula hanya digunakan untuk pakan ternak, maka dilakukanlah penelitian manufaktur papan partikel dengan penguat kulit kacang tanah.</w:t>
      </w:r>
    </w:p>
    <w:p w:rsidR="00FE2140" w:rsidRDefault="00FE2140" w:rsidP="00FE2140">
      <w:pPr>
        <w:spacing w:line="240" w:lineRule="auto"/>
        <w:ind w:firstLine="709"/>
      </w:pPr>
      <w:r>
        <w:t>Pada penelitian ini digunakan serpihan kulit kacang sebagai bahan penguat papan partikel dan resin epoksi serta katalis MEKPO sebagai penyusun matriknya. Variabel yang digunakan adalah variasi fraksi volume penguat dari 20% - 40%. Papan partikel dibuat dengan cara sistem cetak tekan. Pengujian yang dilakukan adalah uji tarik dengan standar ASTM D 1037-99, dan pengamatan penampang patah dilakukan dengan foto makro.</w:t>
      </w:r>
    </w:p>
    <w:p w:rsidR="00FE2140" w:rsidRDefault="00FE2140" w:rsidP="00FE2140">
      <w:pPr>
        <w:spacing w:line="240" w:lineRule="auto"/>
        <w:ind w:firstLine="709"/>
      </w:pPr>
      <w:r>
        <w:t>Berdasarkan hasil penelitian diperoleh nilai kekuatan tarik yang meningkat seiring dengan penambahan fraksi volume penguat, yaitu pada fraksi volume 20% komposit memiliki kekuatan tarik rata-rata sebesar 5,25 MPa, pada fraksi volume 30% kekuatan tarik sebesar 5,63 MPa, dan pada fraksi volume 40% kekuatan tarik sebesar 6,93 MPa. Regangan untuk komposit juga meningkat seiring dengan penambahan fraksi volume, yaitu pada fraksi volume 20% regangan rata-rata yang terjadi sebesar 4,051 %, pada fraksi volume 30% regangan sebesar 6,23%, dan pada fraksi volume 40% regangan sebesar 8,5%. Dari data hasil penelitian dapat disimpulkan bahwa penambahan fraksi volume penguat kulit kacang tanah berpengaruh pada naiknya kekuatan tarik papan partikel serat kulit kacang tanah dan mengurangi kuat ikatan matriks.</w:t>
      </w:r>
    </w:p>
    <w:p w:rsidR="00FE2140" w:rsidRDefault="00FE2140" w:rsidP="00FE2140">
      <w:pPr>
        <w:spacing w:line="240" w:lineRule="auto"/>
      </w:pPr>
    </w:p>
    <w:p w:rsidR="00FE2140" w:rsidRDefault="00FE2140" w:rsidP="00FE2140">
      <w:pPr>
        <w:pStyle w:val="Default"/>
        <w:ind w:left="1260" w:hanging="1260"/>
        <w:rPr>
          <w:rFonts w:ascii="Times New Roman" w:hAnsi="Times New Roman"/>
          <w:b/>
          <w:sz w:val="22"/>
          <w:szCs w:val="22"/>
        </w:rPr>
      </w:pPr>
      <w:r>
        <w:rPr>
          <w:rFonts w:ascii="Times New Roman" w:hAnsi="Times New Roman"/>
          <w:b/>
          <w:sz w:val="22"/>
          <w:szCs w:val="22"/>
        </w:rPr>
        <w:t xml:space="preserve">Kata kunci: </w:t>
      </w:r>
      <w:r w:rsidRPr="00C072F2">
        <w:rPr>
          <w:rFonts w:ascii="Times New Roman" w:hAnsi="Times New Roman"/>
          <w:sz w:val="22"/>
          <w:szCs w:val="22"/>
        </w:rPr>
        <w:t>papan partikel, kulit kacang tanah, epoksi, fraksi volume, kekuatan tarik</w:t>
      </w:r>
      <w:r>
        <w:rPr>
          <w:rFonts w:ascii="Times New Roman" w:hAnsi="Times New Roman"/>
          <w:b/>
          <w:sz w:val="22"/>
          <w:szCs w:val="22"/>
        </w:rPr>
        <w:br w:type="page"/>
      </w:r>
    </w:p>
    <w:p w:rsidR="00E31A8B" w:rsidRPr="00BC0EF9" w:rsidRDefault="007C4D0C" w:rsidP="004062DF">
      <w:pPr>
        <w:pStyle w:val="Heading1"/>
        <w:numPr>
          <w:ilvl w:val="0"/>
          <w:numId w:val="0"/>
        </w:numPr>
      </w:pPr>
      <w:bookmarkStart w:id="40" w:name="_Toc483168842"/>
      <w:bookmarkStart w:id="41" w:name="_Toc506458348"/>
      <w:bookmarkStart w:id="42" w:name="_Toc506781682"/>
      <w:bookmarkStart w:id="43" w:name="_Toc506783589"/>
      <w:r w:rsidRPr="00BC0EF9">
        <w:rPr>
          <w:lang w:val="id-ID"/>
        </w:rPr>
        <w:lastRenderedPageBreak/>
        <w:t>A</w:t>
      </w:r>
      <w:r w:rsidR="00C77CD2" w:rsidRPr="00BC0EF9">
        <w:t>BSTRACT</w:t>
      </w:r>
      <w:bookmarkEnd w:id="40"/>
      <w:bookmarkEnd w:id="41"/>
      <w:bookmarkEnd w:id="42"/>
      <w:bookmarkEnd w:id="43"/>
    </w:p>
    <w:p w:rsidR="00C072F2" w:rsidRPr="002B450B" w:rsidRDefault="00AF70E2" w:rsidP="007C4D0C">
      <w:pPr>
        <w:rPr>
          <w:i/>
          <w:lang w:val="id-ID"/>
        </w:rPr>
      </w:pPr>
      <w:r>
        <w:tab/>
      </w:r>
      <w:r w:rsidR="000C5338" w:rsidRPr="002B450B">
        <w:rPr>
          <w:i/>
        </w:rPr>
        <w:t>Intisari ditulis dalam bahasa Indonesia sedangkan abstract ditulis dalam bahasa Inggris. Intisari dan abstract merupakan uraian singkat yang disertai dengan latar belakang singkat, tujuan penelitian, metode, hasil penelitian, dan kesimpulan. Pada umumnya, intisari dan abstract terdiri dari tiga alinea</w:t>
      </w:r>
      <w:r w:rsidR="007636E2">
        <w:rPr>
          <w:i/>
          <w:lang w:val="id-ID"/>
        </w:rPr>
        <w:t xml:space="preserve"> (200 kata)</w:t>
      </w:r>
      <w:r w:rsidR="000C5338" w:rsidRPr="002B450B">
        <w:rPr>
          <w:i/>
        </w:rPr>
        <w:t xml:space="preserve"> dan panjangnya tidak lebih dari satu halaman yang diketik dengan jarak satu spasi</w:t>
      </w:r>
      <w:r w:rsidR="000C5338" w:rsidRPr="002B450B">
        <w:rPr>
          <w:i/>
          <w:lang w:val="id-ID"/>
        </w:rPr>
        <w:t>.</w:t>
      </w:r>
      <w:r w:rsidR="00E77EE1" w:rsidRPr="00E77EE1">
        <w:rPr>
          <w:b/>
          <w:i/>
          <w:lang w:val="id-ID"/>
        </w:rPr>
        <w:t xml:space="preserve"> </w:t>
      </w:r>
      <w:r w:rsidR="00E77EE1">
        <w:rPr>
          <w:b/>
          <w:i/>
          <w:lang w:val="id-ID"/>
        </w:rPr>
        <w:t>Example on the next page</w:t>
      </w:r>
      <w:r w:rsidR="00E77EE1" w:rsidRPr="002B450B">
        <w:rPr>
          <w:i/>
          <w:lang w:val="id-ID"/>
        </w:rPr>
        <w:t xml:space="preserve"> </w:t>
      </w:r>
      <w:r w:rsidR="00C072F2" w:rsidRPr="002B450B">
        <w:rPr>
          <w:i/>
          <w:lang w:val="id-ID"/>
        </w:rPr>
        <w:br w:type="page"/>
      </w:r>
    </w:p>
    <w:p w:rsidR="00C072F2" w:rsidRPr="00C072F2" w:rsidRDefault="00C072F2" w:rsidP="00C072F2">
      <w:pPr>
        <w:spacing w:after="240" w:line="240" w:lineRule="auto"/>
        <w:jc w:val="center"/>
        <w:rPr>
          <w:b/>
          <w:i/>
          <w:color w:val="000000"/>
          <w:sz w:val="22"/>
        </w:rPr>
      </w:pPr>
      <w:r w:rsidRPr="00C072F2">
        <w:rPr>
          <w:b/>
          <w:bCs/>
          <w:i/>
          <w:color w:val="000000"/>
          <w:sz w:val="28"/>
        </w:rPr>
        <w:lastRenderedPageBreak/>
        <w:t>ABSTRACT</w:t>
      </w:r>
      <w:r w:rsidRPr="00C072F2">
        <w:rPr>
          <w:b/>
          <w:bCs/>
          <w:i/>
          <w:color w:val="000000"/>
        </w:rPr>
        <w:br/>
      </w:r>
    </w:p>
    <w:p w:rsidR="00C072F2" w:rsidRDefault="00C072F2" w:rsidP="00C072F2">
      <w:pPr>
        <w:spacing w:line="240" w:lineRule="auto"/>
        <w:ind w:firstLine="540"/>
        <w:rPr>
          <w:i/>
          <w:color w:val="000000"/>
        </w:rPr>
      </w:pPr>
      <w:r>
        <w:rPr>
          <w:i/>
          <w:color w:val="000000"/>
        </w:rPr>
        <w:t>Cavitation is one of the factors causing the performance reduction on</w:t>
      </w:r>
      <w:r>
        <w:rPr>
          <w:i/>
          <w:color w:val="000000"/>
        </w:rPr>
        <w:br/>
        <w:t xml:space="preserve">centrifugal pump. On the centrifugal pump, cavitation can occur at the suction side of the pump and pump impeller. The indication of cavitation phenomenon is the emergence of steam bubbles, vibration and noise in the pump. Cavitation may affect the performance of the pump causing damage to the inner parts of the pump. In the industrial world, if the components of the used machine are in good condition, then the level of industrial productivity will be high. Therefore, a method for detecting cavitation of a centrifugal pump is required. </w:t>
      </w:r>
    </w:p>
    <w:p w:rsidR="00C072F2" w:rsidRDefault="00C072F2" w:rsidP="00C072F2">
      <w:pPr>
        <w:spacing w:line="240" w:lineRule="auto"/>
        <w:ind w:firstLine="540"/>
        <w:rPr>
          <w:i/>
          <w:color w:val="000000"/>
        </w:rPr>
      </w:pPr>
      <w:r>
        <w:rPr>
          <w:i/>
          <w:color w:val="000000"/>
        </w:rPr>
        <w:t>This research was conducted to develop method which detecting cavitation in centrifugal pump vibration signal frequency domain based with mechanisms of the closed valve resistance which can cause cavitation. In this study, cavitation was detected using vibration signal obtained fromaccelerometer Brüel &amp; Kjær type 4507 B. The obtained data from the pump with cavitation were transformed into frequency domain (spectrum) using Fast Fourier Transform (FFT). This spectrum was compared to the spectrum obtained from the pump conditions without cavitation. The variation of the pump operating conditions of the closed valve which provided resistance so that the flow became turbulent and created cavitation. Such variation as a mechanism for establishing a cavitation level on a test plant. Variations of the closed valve consist of valves with 360</w:t>
      </w:r>
      <w:r>
        <w:rPr>
          <w:i/>
          <w:color w:val="000000"/>
          <w:vertAlign w:val="superscript"/>
        </w:rPr>
        <w:t>o</w:t>
      </w:r>
      <w:r>
        <w:rPr>
          <w:i/>
          <w:color w:val="000000"/>
        </w:rPr>
        <w:t>, 720</w:t>
      </w:r>
      <w:r>
        <w:rPr>
          <w:i/>
          <w:color w:val="000000"/>
          <w:vertAlign w:val="superscript"/>
        </w:rPr>
        <w:t>o</w:t>
      </w:r>
      <w:r>
        <w:rPr>
          <w:i/>
          <w:color w:val="000000"/>
        </w:rPr>
        <w:t>, 1080</w:t>
      </w:r>
      <w:r>
        <w:rPr>
          <w:i/>
          <w:color w:val="000000"/>
          <w:vertAlign w:val="superscript"/>
        </w:rPr>
        <w:t>o</w:t>
      </w:r>
      <w:r>
        <w:rPr>
          <w:i/>
          <w:color w:val="000000"/>
        </w:rPr>
        <w:t>, and 1440</w:t>
      </w:r>
      <w:r>
        <w:rPr>
          <w:i/>
          <w:color w:val="000000"/>
          <w:vertAlign w:val="superscript"/>
        </w:rPr>
        <w:t>o</w:t>
      </w:r>
      <w:r>
        <w:rPr>
          <w:i/>
          <w:color w:val="000000"/>
        </w:rPr>
        <w:t xml:space="preserve">. </w:t>
      </w:r>
    </w:p>
    <w:p w:rsidR="00C072F2" w:rsidRDefault="00C072F2" w:rsidP="00C072F2">
      <w:pPr>
        <w:spacing w:line="240" w:lineRule="auto"/>
        <w:ind w:firstLine="540"/>
        <w:rPr>
          <w:i/>
          <w:color w:val="000000"/>
        </w:rPr>
      </w:pPr>
      <w:r>
        <w:rPr>
          <w:i/>
          <w:color w:val="000000"/>
        </w:rPr>
        <w:t>The results showed that the cavitation phenomenon on centrifugal pump could be detected by using frequency domain based on vibration signal analysis method. The cavitation indication was seen due to an increase in the amplitude value at the frequency of the component where the cavitation occured, such as the shaft frequency (24.7 Hz) and pump impeller (149 Hz). The developed method might indicate the cavitation phenomenon at the cavitation level which began to form on the impeller's blade. Characteristics of the frequency domain (spectrum) of pump conditions with cavitation had increased the amplitude values significantly at 24.7 Hz (</w:t>
      </w:r>
      <w:r>
        <w:rPr>
          <w:i/>
          <w:iCs/>
          <w:color w:val="000000"/>
        </w:rPr>
        <w:t>fo</w:t>
      </w:r>
      <w:r>
        <w:rPr>
          <w:i/>
          <w:color w:val="000000"/>
        </w:rPr>
        <w:t>), 99.9 Hz (4x</w:t>
      </w:r>
      <w:r>
        <w:rPr>
          <w:i/>
          <w:iCs/>
          <w:color w:val="000000"/>
        </w:rPr>
        <w:t>fo</w:t>
      </w:r>
      <w:r>
        <w:rPr>
          <w:i/>
          <w:color w:val="000000"/>
        </w:rPr>
        <w:t>) and 149 Hz (6x</w:t>
      </w:r>
      <w:r>
        <w:rPr>
          <w:i/>
          <w:iCs/>
          <w:color w:val="000000"/>
        </w:rPr>
        <w:t>fo</w:t>
      </w:r>
      <w:r>
        <w:rPr>
          <w:i/>
          <w:color w:val="000000"/>
        </w:rPr>
        <w:t xml:space="preserve">) frequencies. </w:t>
      </w:r>
    </w:p>
    <w:p w:rsidR="00C072F2" w:rsidRDefault="00C072F2" w:rsidP="00C072F2">
      <w:pPr>
        <w:spacing w:line="240" w:lineRule="auto"/>
        <w:rPr>
          <w:i/>
          <w:color w:val="000000"/>
        </w:rPr>
      </w:pPr>
    </w:p>
    <w:p w:rsidR="007C4D0C" w:rsidRPr="00B16EE2" w:rsidRDefault="00C072F2" w:rsidP="00B16EE2">
      <w:pPr>
        <w:spacing w:line="240" w:lineRule="auto"/>
        <w:rPr>
          <w:b/>
          <w:bCs/>
          <w:i/>
          <w:color w:val="000000"/>
        </w:rPr>
        <w:sectPr w:rsidR="007C4D0C" w:rsidRPr="00B16EE2" w:rsidSect="00790BA7">
          <w:footerReference w:type="default" r:id="rId13"/>
          <w:pgSz w:w="11906" w:h="16838" w:code="9"/>
          <w:pgMar w:top="1418" w:right="1418" w:bottom="1701" w:left="1418" w:header="737" w:footer="851" w:gutter="0"/>
          <w:pgNumType w:fmt="lowerRoman" w:start="1"/>
          <w:cols w:space="708"/>
          <w:docGrid w:linePitch="360"/>
        </w:sectPr>
      </w:pPr>
      <w:r>
        <w:rPr>
          <w:b/>
          <w:bCs/>
          <w:i/>
          <w:color w:val="000000"/>
        </w:rPr>
        <w:t>Keywords</w:t>
      </w:r>
      <w:r>
        <w:rPr>
          <w:i/>
          <w:color w:val="000000"/>
        </w:rPr>
        <w:t xml:space="preserve">: Centrifugal pump, cavitation, frequency domain, </w:t>
      </w:r>
      <w:r w:rsidR="00B16EE2">
        <w:rPr>
          <w:i/>
          <w:iCs/>
          <w:color w:val="000000"/>
        </w:rPr>
        <w:t>acceleromete</w:t>
      </w:r>
    </w:p>
    <w:p w:rsidR="00597F80" w:rsidRDefault="00B16EE2" w:rsidP="004062DF">
      <w:pPr>
        <w:pStyle w:val="Heading1"/>
      </w:pPr>
      <w:bookmarkStart w:id="44" w:name="_Toc483168844"/>
      <w:r>
        <w:lastRenderedPageBreak/>
        <w:br/>
      </w:r>
      <w:bookmarkStart w:id="45" w:name="_Toc506458349"/>
      <w:bookmarkStart w:id="46" w:name="_Toc506781683"/>
      <w:bookmarkStart w:id="47" w:name="_Toc506783590"/>
      <w:r>
        <w:rPr>
          <w:lang w:val="id-ID"/>
        </w:rPr>
        <w:t>PENDAHULUAN</w:t>
      </w:r>
      <w:bookmarkEnd w:id="45"/>
      <w:bookmarkEnd w:id="46"/>
      <w:bookmarkEnd w:id="47"/>
    </w:p>
    <w:p w:rsidR="00FF3CD9" w:rsidRDefault="00FF3CD9" w:rsidP="004062DF">
      <w:pPr>
        <w:pStyle w:val="Heading2"/>
      </w:pPr>
      <w:bookmarkStart w:id="48" w:name="_Toc506458350"/>
      <w:bookmarkStart w:id="49" w:name="_Toc506781684"/>
      <w:bookmarkStart w:id="50" w:name="_Toc506783591"/>
      <w:r w:rsidRPr="0054764A">
        <w:t>Latar Belakang</w:t>
      </w:r>
      <w:bookmarkEnd w:id="44"/>
      <w:bookmarkEnd w:id="48"/>
      <w:bookmarkEnd w:id="49"/>
      <w:bookmarkEnd w:id="50"/>
    </w:p>
    <w:p w:rsidR="00FF3CD9" w:rsidRDefault="00C072F2" w:rsidP="00C072F2">
      <w:pPr>
        <w:rPr>
          <w:noProof/>
          <w:szCs w:val="24"/>
          <w:lang w:val="id-ID" w:eastAsia="id-ID"/>
        </w:rPr>
      </w:pPr>
      <w:r>
        <w:tab/>
      </w:r>
      <w:r w:rsidR="004821E6" w:rsidRPr="00887436">
        <w:rPr>
          <w:i/>
        </w:rPr>
        <w:t>Bagian ini berisi penjelasan menjadi latar belakang pelaksanaan penelitian atau perancangan yang akan dilakukan dalam tugas akhir. Bagian ini berfungsi menunjukkan bahwa kegiatan yang dilakukan dalam tugas akhir tersebut memang diperlukan baik secara teoretis maupun praktis</w:t>
      </w:r>
      <w:r w:rsidR="00FF3CD9" w:rsidRPr="00887436">
        <w:rPr>
          <w:i/>
          <w:noProof/>
          <w:szCs w:val="24"/>
          <w:lang w:val="id-ID" w:eastAsia="id-ID"/>
        </w:rPr>
        <w:t>a</w:t>
      </w:r>
      <w:r w:rsidR="00FF3CD9">
        <w:rPr>
          <w:noProof/>
          <w:szCs w:val="24"/>
          <w:lang w:val="id-ID" w:eastAsia="id-ID"/>
        </w:rPr>
        <w:t xml:space="preserve">.   </w:t>
      </w:r>
    </w:p>
    <w:p w:rsidR="00887436" w:rsidRPr="002C1139" w:rsidRDefault="00887436" w:rsidP="00887436">
      <w:pPr>
        <w:rPr>
          <w:lang w:val="id-ID"/>
        </w:rPr>
      </w:pPr>
      <w:r>
        <w:tab/>
        <w:t>Susunan tulang belakang terdiri dari tujuh buah ruas tulang leher (</w:t>
      </w:r>
      <w:r>
        <w:rPr>
          <w:i/>
        </w:rPr>
        <w:t>cervical</w:t>
      </w:r>
      <w:r>
        <w:t>) dengan kode C1-C7, dua belas buah ruas tulang dada (</w:t>
      </w:r>
      <w:r>
        <w:rPr>
          <w:i/>
        </w:rPr>
        <w:t>thoracic</w:t>
      </w:r>
      <w:r>
        <w:t>) dengan kode T1-T12, lima buah ruas tulang lumbal (</w:t>
      </w:r>
      <w:r>
        <w:rPr>
          <w:i/>
        </w:rPr>
        <w:t>lumbar</w:t>
      </w:r>
      <w:r>
        <w:t xml:space="preserve">) dengan kode L1-L5, </w:t>
      </w:r>
      <w:r>
        <w:rPr>
          <w:szCs w:val="28"/>
        </w:rPr>
        <w:t>lima ruas tulang kelangkang (</w:t>
      </w:r>
      <w:r>
        <w:rPr>
          <w:i/>
          <w:szCs w:val="28"/>
        </w:rPr>
        <w:t>sacrum</w:t>
      </w:r>
      <w:r>
        <w:rPr>
          <w:szCs w:val="28"/>
        </w:rPr>
        <w:t>) dengan kode S1-S5, empat ruas tulang sulbi (</w:t>
      </w:r>
      <w:r>
        <w:rPr>
          <w:i/>
          <w:szCs w:val="28"/>
        </w:rPr>
        <w:t>coccyx</w:t>
      </w:r>
      <w:r>
        <w:rPr>
          <w:szCs w:val="28"/>
        </w:rPr>
        <w:t xml:space="preserve">) </w:t>
      </w:r>
      <w:r>
        <w:rPr>
          <w:noProof/>
        </w:rPr>
        <w:t xml:space="preserve">ditunjukkan Gambar 1.1a </w:t>
      </w:r>
      <w:r w:rsidR="002C1139">
        <w:rPr>
          <w:noProof/>
        </w:rPr>
        <w:fldChar w:fldCharType="begin" w:fldLock="1"/>
      </w:r>
      <w:r w:rsidR="002C1139">
        <w:rPr>
          <w:noProof/>
        </w:rPr>
        <w:instrText>ADDIN CSL_CITATION { "citationItems" : [ { "id" : "ITEM-1", "itemData" : { "URL" : "https://www.mayfieldclinic.com/PE-AnatSpine.htm", "author" : [ { "dropping-particle" : "", "family" : "Hines", "given" : "Tonya", "non-dropping-particle" : "", "parse-names" : false, "suffix" : "" } ], "container-title" : "Mayfield Clinic", "id" : "ITEM-1", "issued" : { "date-parts" : [ [ "2016" ] ] }, "title" : "Anatomy of the Human Spine", "type" : "webpage" }, "uris" : [ "http://www.mendeley.com/documents/?uuid=13888158-262d-4b1a-a563-106d218c734f" ] } ], "mendeley" : { "formattedCitation" : "(Hines, 2016)", "plainTextFormattedCitation" : "(Hines, 2016)", "previouslyFormattedCitation" : "(Hines, 2016)" }, "properties" : { "noteIndex" : 19 }, "schema" : "https://github.com/citation-style-language/schema/raw/master/csl-citation.json" }</w:instrText>
      </w:r>
      <w:r w:rsidR="002C1139">
        <w:rPr>
          <w:noProof/>
        </w:rPr>
        <w:fldChar w:fldCharType="separate"/>
      </w:r>
      <w:r w:rsidR="002C1139" w:rsidRPr="002C1139">
        <w:rPr>
          <w:noProof/>
        </w:rPr>
        <w:t>(Hines, 2016)</w:t>
      </w:r>
      <w:r w:rsidR="002C1139">
        <w:rPr>
          <w:noProof/>
        </w:rPr>
        <w:fldChar w:fldCharType="end"/>
      </w:r>
      <w:r w:rsidR="002C1139">
        <w:rPr>
          <w:noProof/>
          <w:lang w:val="id-ID"/>
        </w:rPr>
        <w:t>.</w:t>
      </w:r>
      <w:r>
        <w:rPr>
          <w:szCs w:val="28"/>
        </w:rPr>
        <w:t xml:space="preserve"> Tulang belakang memiliki bentuk natural kurva S jika dilihat dari samping Gambar 1.1b. Bentuk abnormal pada kurva konkaf bagian leher dan lumbal disebut lordosis (</w:t>
      </w:r>
      <w:r>
        <w:rPr>
          <w:i/>
          <w:szCs w:val="28"/>
        </w:rPr>
        <w:t>lordotic</w:t>
      </w:r>
      <w:r>
        <w:rPr>
          <w:szCs w:val="28"/>
        </w:rPr>
        <w:t>), bentuk abnormal kurva konveks bagian dada dan kelangkang disebut kifosis (</w:t>
      </w:r>
      <w:r>
        <w:rPr>
          <w:i/>
          <w:szCs w:val="28"/>
        </w:rPr>
        <w:t>kyphosis</w:t>
      </w:r>
      <w:r>
        <w:rPr>
          <w:szCs w:val="28"/>
        </w:rPr>
        <w:t>), dan bentuk abnormal kesamping disebut skoliosis (</w:t>
      </w:r>
      <w:r>
        <w:rPr>
          <w:i/>
          <w:szCs w:val="28"/>
        </w:rPr>
        <w:t>scoliosis</w:t>
      </w:r>
      <w:r>
        <w:rPr>
          <w:szCs w:val="28"/>
        </w:rPr>
        <w:t xml:space="preserve">) </w:t>
      </w:r>
      <w:r w:rsidR="002C1139">
        <w:rPr>
          <w:szCs w:val="28"/>
        </w:rPr>
        <w:fldChar w:fldCharType="begin" w:fldLock="1"/>
      </w:r>
      <w:r w:rsidR="002C1139">
        <w:rPr>
          <w:szCs w:val="28"/>
        </w:rPr>
        <w:instrText>ADDIN CSL_CITATION { "citationItems" : [ { "id" : "ITEM-1", "itemData" : { "URL" : "https://www.mayfieldclinic.com/PE-AnatSpine.htm", "author" : [ { "dropping-particle" : "", "family" : "Hines", "given" : "Tonya", "non-dropping-particle" : "", "parse-names" : false, "suffix" : "" } ], "container-title" : "Mayfield Clinic", "id" : "ITEM-1", "issued" : { "date-parts" : [ [ "2016" ] ] }, "title" : "Anatomy of the Human Spine", "type" : "webpage" }, "uris" : [ "http://www.mendeley.com/documents/?uuid=13888158-262d-4b1a-a563-106d218c734f" ] } ], "mendeley" : { "formattedCitation" : "(Hines, 2016)", "plainTextFormattedCitation" : "(Hines, 2016)", "previouslyFormattedCitation" : "(Hines, 2016)" }, "properties" : { "noteIndex" : 19 }, "schema" : "https://github.com/citation-style-language/schema/raw/master/csl-citation.json" }</w:instrText>
      </w:r>
      <w:r w:rsidR="002C1139">
        <w:rPr>
          <w:szCs w:val="28"/>
        </w:rPr>
        <w:fldChar w:fldCharType="separate"/>
      </w:r>
      <w:r w:rsidR="002C1139" w:rsidRPr="002C1139">
        <w:rPr>
          <w:noProof/>
          <w:szCs w:val="28"/>
        </w:rPr>
        <w:t>(Hines, 2016)</w:t>
      </w:r>
      <w:r w:rsidR="002C1139">
        <w:rPr>
          <w:szCs w:val="28"/>
        </w:rPr>
        <w:fldChar w:fldCharType="end"/>
      </w:r>
      <w:r w:rsidR="002C1139">
        <w:rPr>
          <w:szCs w:val="28"/>
          <w:lang w:val="id-ID"/>
        </w:rPr>
        <w:t>.</w:t>
      </w:r>
    </w:p>
    <w:p w:rsidR="00887436" w:rsidRDefault="00887436" w:rsidP="00887436">
      <w:pPr>
        <w:jc w:val="center"/>
        <w:rPr>
          <w:szCs w:val="24"/>
          <w:lang w:val="id-ID"/>
        </w:rPr>
      </w:pPr>
      <w:r>
        <w:rPr>
          <w:noProof/>
          <w:szCs w:val="24"/>
          <w:lang w:val="id-ID" w:eastAsia="id-ID"/>
        </w:rPr>
        <w:t>a.</w:t>
      </w:r>
      <w:r>
        <w:rPr>
          <w:noProof/>
          <w:szCs w:val="24"/>
          <w:lang w:val="id-ID" w:eastAsia="id-ID"/>
        </w:rPr>
        <w:drawing>
          <wp:inline distT="0" distB="0" distL="0" distR="0" wp14:anchorId="4D2A371A" wp14:editId="6790D076">
            <wp:extent cx="999462" cy="24955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05248" cy="2509996"/>
                    </a:xfrm>
                    <a:prstGeom prst="rect">
                      <a:avLst/>
                    </a:prstGeom>
                    <a:noFill/>
                    <a:ln>
                      <a:noFill/>
                    </a:ln>
                  </pic:spPr>
                </pic:pic>
              </a:graphicData>
            </a:graphic>
          </wp:inline>
        </w:drawing>
      </w:r>
      <w:r>
        <w:rPr>
          <w:noProof/>
          <w:szCs w:val="24"/>
          <w:lang w:val="id-ID" w:eastAsia="id-ID"/>
        </w:rPr>
        <w:t xml:space="preserve">   b </w:t>
      </w:r>
      <w:r>
        <w:rPr>
          <w:noProof/>
          <w:lang w:val="id-ID" w:eastAsia="id-ID"/>
        </w:rPr>
        <w:drawing>
          <wp:inline distT="0" distB="0" distL="0" distR="0" wp14:anchorId="399A2DE9" wp14:editId="6AE024D3">
            <wp:extent cx="856504" cy="2667000"/>
            <wp:effectExtent l="0" t="0" r="127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59896" cy="2677562"/>
                    </a:xfrm>
                    <a:prstGeom prst="rect">
                      <a:avLst/>
                    </a:prstGeom>
                    <a:noFill/>
                    <a:ln>
                      <a:noFill/>
                    </a:ln>
                  </pic:spPr>
                </pic:pic>
              </a:graphicData>
            </a:graphic>
          </wp:inline>
        </w:drawing>
      </w:r>
    </w:p>
    <w:p w:rsidR="00DE624C" w:rsidRDefault="00AF4B44" w:rsidP="00AF4B44">
      <w:pPr>
        <w:pStyle w:val="Caption"/>
        <w:rPr>
          <w:noProof/>
          <w:szCs w:val="24"/>
          <w:lang w:val="id-ID"/>
        </w:rPr>
      </w:pPr>
      <w:bookmarkStart w:id="51" w:name="_Toc506458055"/>
      <w:bookmarkStart w:id="52" w:name="_Toc506458090"/>
      <w:bookmarkStart w:id="53" w:name="_Toc506800968"/>
      <w:bookmarkStart w:id="54" w:name="_Toc506801499"/>
      <w:bookmarkStart w:id="55" w:name="_Toc506801530"/>
      <w:r>
        <w:rPr>
          <w:lang w:val="id-ID"/>
        </w:rPr>
        <w:t>G</w:t>
      </w:r>
      <w:r>
        <w:t xml:space="preserve">ambar </w:t>
      </w:r>
      <w:r>
        <w:fldChar w:fldCharType="begin"/>
      </w:r>
      <w:r>
        <w:instrText xml:space="preserve"> STYLEREF 1 \s </w:instrText>
      </w:r>
      <w:r>
        <w:fldChar w:fldCharType="separate"/>
      </w:r>
      <w:r>
        <w:rPr>
          <w:noProof/>
        </w:rPr>
        <w:t>1</w:t>
      </w:r>
      <w:r>
        <w:fldChar w:fldCharType="end"/>
      </w:r>
      <w:r>
        <w:t>.</w:t>
      </w:r>
      <w:r>
        <w:fldChar w:fldCharType="begin"/>
      </w:r>
      <w:r>
        <w:instrText xml:space="preserve"> SEQ Gambar \* ARABIC \s 1 </w:instrText>
      </w:r>
      <w:r>
        <w:fldChar w:fldCharType="separate"/>
      </w:r>
      <w:r>
        <w:rPr>
          <w:noProof/>
        </w:rPr>
        <w:t>1</w:t>
      </w:r>
      <w:r>
        <w:fldChar w:fldCharType="end"/>
      </w:r>
      <w:r>
        <w:rPr>
          <w:lang w:val="id-ID"/>
        </w:rPr>
        <w:t xml:space="preserve"> </w:t>
      </w:r>
      <w:r w:rsidR="00887436">
        <w:rPr>
          <w:szCs w:val="24"/>
          <w:lang w:val="id-ID"/>
        </w:rPr>
        <w:t xml:space="preserve">a) Susunan lima bagian tulang belakang </w:t>
      </w:r>
      <w:r w:rsidR="002C1139">
        <w:rPr>
          <w:szCs w:val="24"/>
          <w:lang w:val="id-ID"/>
        </w:rPr>
        <w:fldChar w:fldCharType="begin" w:fldLock="1"/>
      </w:r>
      <w:r w:rsidR="002C1139">
        <w:rPr>
          <w:szCs w:val="24"/>
          <w:lang w:val="id-ID"/>
        </w:rPr>
        <w:instrText>ADDIN CSL_CITATION { "citationItems" : [ { "id" : "ITEM-1", "itemData" : { "URL" : "https://www.mayfieldclinic.com/PE-AnatSpine.htm", "author" : [ { "dropping-particle" : "", "family" : "Hines", "given" : "Tonya", "non-dropping-particle" : "", "parse-names" : false, "suffix" : "" } ], "container-title" : "Mayfield Clinic", "id" : "ITEM-1", "issued" : { "date-parts" : [ [ "2016" ] ] }, "title" : "Anatomy of the Human Spine", "type" : "webpage" }, "uris" : [ "http://www.mendeley.com/documents/?uuid=13888158-262d-4b1a-a563-106d218c734f" ] } ], "mendeley" : { "formattedCitation" : "(Hines, 2016)", "plainTextFormattedCitation" : "(Hines, 2016)", "previouslyFormattedCitation" : "(Hines, 2016)" }, "properties" : { "noteIndex" : 19 }, "schema" : "https://github.com/citation-style-language/schema/raw/master/csl-citation.json" }</w:instrText>
      </w:r>
      <w:r w:rsidR="002C1139">
        <w:rPr>
          <w:szCs w:val="24"/>
          <w:lang w:val="id-ID"/>
        </w:rPr>
        <w:fldChar w:fldCharType="separate"/>
      </w:r>
      <w:r w:rsidR="002C1139" w:rsidRPr="002C1139">
        <w:rPr>
          <w:noProof/>
          <w:szCs w:val="24"/>
          <w:lang w:val="id-ID"/>
        </w:rPr>
        <w:t>(Hines, 2016)</w:t>
      </w:r>
      <w:r w:rsidR="002C1139">
        <w:rPr>
          <w:szCs w:val="24"/>
          <w:lang w:val="id-ID"/>
        </w:rPr>
        <w:fldChar w:fldCharType="end"/>
      </w:r>
      <w:r w:rsidR="00887436">
        <w:rPr>
          <w:noProof/>
          <w:szCs w:val="24"/>
          <w:lang w:val="id-ID"/>
        </w:rPr>
        <w:t>; b) Bentuk kurva tulang belakang.</w:t>
      </w:r>
      <w:bookmarkEnd w:id="51"/>
      <w:bookmarkEnd w:id="52"/>
      <w:bookmarkEnd w:id="53"/>
      <w:bookmarkEnd w:id="54"/>
      <w:bookmarkEnd w:id="55"/>
    </w:p>
    <w:p w:rsidR="00DE624C" w:rsidRDefault="00DE624C" w:rsidP="00DE624C">
      <w:pPr>
        <w:pStyle w:val="Caption"/>
        <w:rPr>
          <w:noProof/>
          <w:szCs w:val="24"/>
          <w:lang w:val="id-ID"/>
        </w:rPr>
      </w:pPr>
    </w:p>
    <w:p w:rsidR="00DE624C" w:rsidRDefault="00DE624C" w:rsidP="00DE624C">
      <w:pPr>
        <w:pStyle w:val="Caption"/>
        <w:tabs>
          <w:tab w:val="left" w:pos="1239"/>
        </w:tabs>
        <w:jc w:val="both"/>
        <w:rPr>
          <w:noProof/>
          <w:szCs w:val="24"/>
          <w:lang w:val="id-ID"/>
        </w:rPr>
      </w:pPr>
      <w:r>
        <w:rPr>
          <w:noProof/>
          <w:szCs w:val="24"/>
          <w:lang w:val="id-ID"/>
        </w:rPr>
        <w:tab/>
      </w:r>
    </w:p>
    <w:p w:rsidR="00887436" w:rsidRDefault="00DE624C" w:rsidP="00DE624C">
      <w:pPr>
        <w:rPr>
          <w:lang w:val="id-ID"/>
        </w:rPr>
      </w:pPr>
      <w:r>
        <w:rPr>
          <w:lang w:val="id-ID"/>
        </w:rPr>
        <w:lastRenderedPageBreak/>
        <w:tab/>
      </w:r>
      <w:r w:rsidR="00887436">
        <w:rPr>
          <w:lang w:val="id-ID"/>
        </w:rPr>
        <w:t xml:space="preserve">Tulang belakang memiliki tiga fungsi penting: melindungi sumsum tulang, mendistribusikan berat tubuh, dan menghasilkan sumbu gerak fleksibel kepala dan torso . Ukuran lumbal L1-L5 jauh lebih besar dibanding ruas tulang belakang yang lain, sehingga mampu menahan tegangan saat membawa benda-benda berat </w:t>
      </w:r>
      <w:r w:rsidR="002C1139">
        <w:rPr>
          <w:lang w:val="id-ID"/>
        </w:rPr>
        <w:fldChar w:fldCharType="begin" w:fldLock="1"/>
      </w:r>
      <w:r w:rsidR="002C1139">
        <w:rPr>
          <w:lang w:val="id-ID"/>
        </w:rPr>
        <w:instrText>ADDIN CSL_CITATION { "citationItems" : [ { "id" : "ITEM-1", "itemData" : { "URL" : "https://www.mayfieldclinic.com/PE-AnatSpine.htm", "author" : [ { "dropping-particle" : "", "family" : "Hines", "given" : "Tonya", "non-dropping-particle" : "", "parse-names" : false, "suffix" : "" } ], "container-title" : "Mayfield Clinic", "id" : "ITEM-1", "issued" : { "date-parts" : [ [ "2016" ] ] }, "title" : "Anatomy of the Human Spine", "type" : "webpage" }, "uris" : [ "http://www.mendeley.com/documents/?uuid=13888158-262d-4b1a-a563-106d218c734f" ] } ], "mendeley" : { "formattedCitation" : "(Hines, 2016)", "plainTextFormattedCitation" : "(Hines, 2016)", "previouslyFormattedCitation" : "(Hines, 2016)" }, "properties" : { "noteIndex" : 20 }, "schema" : "https://github.com/citation-style-language/schema/raw/master/csl-citation.json" }</w:instrText>
      </w:r>
      <w:r w:rsidR="002C1139">
        <w:rPr>
          <w:lang w:val="id-ID"/>
        </w:rPr>
        <w:fldChar w:fldCharType="separate"/>
      </w:r>
      <w:r w:rsidR="002C1139" w:rsidRPr="002C1139">
        <w:rPr>
          <w:noProof/>
          <w:lang w:val="id-ID"/>
        </w:rPr>
        <w:t>(Hines, 2016)</w:t>
      </w:r>
      <w:r w:rsidR="002C1139">
        <w:rPr>
          <w:lang w:val="id-ID"/>
        </w:rPr>
        <w:fldChar w:fldCharType="end"/>
      </w:r>
      <w:r w:rsidR="002C1139">
        <w:rPr>
          <w:lang w:val="id-ID"/>
        </w:rPr>
        <w:t xml:space="preserve">. </w:t>
      </w:r>
      <w:r w:rsidR="00887436">
        <w:rPr>
          <w:lang w:val="id-ID"/>
        </w:rPr>
        <w:t xml:space="preserve">Posisi tubuh berdiri tegak, lumbal L3-L4 menerima tekanan paling banyak </w:t>
      </w:r>
      <w:r w:rsidR="002C1139">
        <w:rPr>
          <w:lang w:val="id-ID"/>
        </w:rPr>
        <w:fldChar w:fldCharType="begin" w:fldLock="1"/>
      </w:r>
      <w:r w:rsidR="00AA192F">
        <w:rPr>
          <w:lang w:val="id-ID"/>
        </w:rPr>
        <w:instrText>ADDIN CSL_CITATION { "citationItems" : [ { "id" : "ITEM-1", "itemData" : { "author" : [ { "dropping-particle" : "", "family" : "Oktenoglu, T., Ece", "given" : "K.", "non-dropping-particle" : "", "parse-names" : false, "suffix" : "" } ], "container-title" : "Lumbar Degenerative Disc Disease and Dynamic Stabilization", "id" : "ITEM-1", "issued" : { "date-parts" : [ [ "2011" ] ] }, "page" : "16", "title" : "Biomechanics of Lumbar Spine and Lumbar Disc", "type" : "article-journal" }, "uris" : [ "http://www.mendeley.com/documents/?uuid=5ab71aec-7bd2-484b-9a08-5d94638d2e4e" ] } ], "mendeley" : { "formattedCitation" : "(Oktenoglu, T., Ece, 2011)", "manualFormatting" : "(Oktenoglu, T. dan Ece, 2011)", "plainTextFormattedCitation" : "(Oktenoglu, T., Ece, 2011)", "previouslyFormattedCitation" : "(Oktenoglu, T., Ece, 2011)" }, "properties" : { "noteIndex" : 20 }, "schema" : "https://github.com/citation-style-language/schema/raw/master/csl-citation.json" }</w:instrText>
      </w:r>
      <w:r w:rsidR="002C1139">
        <w:rPr>
          <w:lang w:val="id-ID"/>
        </w:rPr>
        <w:fldChar w:fldCharType="separate"/>
      </w:r>
      <w:r w:rsidR="002C1139" w:rsidRPr="002C1139">
        <w:rPr>
          <w:noProof/>
          <w:lang w:val="id-ID"/>
        </w:rPr>
        <w:t>(Oktenoglu, T.</w:t>
      </w:r>
      <w:r w:rsidR="00AA192F">
        <w:rPr>
          <w:noProof/>
          <w:lang w:val="id-ID"/>
        </w:rPr>
        <w:t xml:space="preserve"> dan </w:t>
      </w:r>
      <w:r w:rsidR="002C1139" w:rsidRPr="002C1139">
        <w:rPr>
          <w:noProof/>
          <w:lang w:val="id-ID"/>
        </w:rPr>
        <w:t>Ece, 2011)</w:t>
      </w:r>
      <w:r w:rsidR="002C1139">
        <w:rPr>
          <w:lang w:val="id-ID"/>
        </w:rPr>
        <w:fldChar w:fldCharType="end"/>
      </w:r>
    </w:p>
    <w:p w:rsidR="00887436" w:rsidRDefault="00887436" w:rsidP="00AA192F">
      <w:pPr>
        <w:autoSpaceDE w:val="0"/>
        <w:autoSpaceDN w:val="0"/>
        <w:adjustRightInd w:val="0"/>
        <w:ind w:firstLine="720"/>
        <w:rPr>
          <w:noProof/>
          <w:szCs w:val="24"/>
          <w:lang w:val="id-ID"/>
        </w:rPr>
      </w:pPr>
      <w:r>
        <w:rPr>
          <w:szCs w:val="24"/>
          <w:lang w:val="id-ID"/>
        </w:rPr>
        <w:t>Disk antar ruas tulang belakang (</w:t>
      </w:r>
      <w:r>
        <w:rPr>
          <w:i/>
          <w:szCs w:val="24"/>
          <w:lang w:val="id-ID"/>
        </w:rPr>
        <w:t>intervertebral disc</w:t>
      </w:r>
      <w:r>
        <w:rPr>
          <w:szCs w:val="24"/>
          <w:lang w:val="id-ID"/>
        </w:rPr>
        <w:t>/ IVD) bagian lumbal</w:t>
      </w:r>
      <w:r>
        <w:rPr>
          <w:szCs w:val="24"/>
        </w:rPr>
        <w:t xml:space="preserve"> </w:t>
      </w:r>
      <w:r>
        <w:rPr>
          <w:szCs w:val="24"/>
          <w:lang w:val="id-ID"/>
        </w:rPr>
        <w:t xml:space="preserve">pada Gambar 1.2 </w:t>
      </w:r>
      <w:r>
        <w:rPr>
          <w:szCs w:val="24"/>
        </w:rPr>
        <w:t>secara alami berfungsi sebagai</w:t>
      </w:r>
      <w:r>
        <w:rPr>
          <w:szCs w:val="24"/>
          <w:lang w:val="id-ID"/>
        </w:rPr>
        <w:t xml:space="preserve"> bantalan bola berwujud cairan dan memiliki inti tengah disk </w:t>
      </w:r>
      <w:r w:rsidR="0005661F">
        <w:rPr>
          <w:szCs w:val="24"/>
          <w:lang w:val="id-ID"/>
        </w:rPr>
        <w:fldChar w:fldCharType="begin" w:fldLock="1"/>
      </w:r>
      <w:r w:rsidR="009B6590">
        <w:rPr>
          <w:szCs w:val="24"/>
          <w:lang w:val="id-ID"/>
        </w:rPr>
        <w:instrText>ADDIN CSL_CITATION { "citationItems" : [ { "id" : "ITEM-1", "itemData" : { "DOI" : "10.3390/lubricants3020346", "ISSN" : "2075-4442", "abstract" : "Adults suffering from lower back pain often find the cause of pain is degenerative disc disease. While non-surgical treatment is preferred, spinal fusion and total disc replacement remain surgical options for the patient. Total disc replacement is an emerging and improving treatment for degenerative discs. This paper provides a review of lumbar disc replacement for treatment of lower back pain. The mechanics and configuration of the natural disc are first discussed, followed by an introduction of treatment methods that attempt to mimic these mechanics. Total disc replacement types, materials, and failure mechanisms are discussed. Failure mechanisms primarily involve biochemical reactions to implant wear, as well as mechanical incompatibility of the device with natural spine motion. Failure mechanisms include: osteolysis, plastic deformation of polymer components, pitting, fretting, and adjacent level facet and disc degeneration.", "author" : [ { "dropping-particle" : "", "family" : "Reeks", "given" : "John", "non-dropping-particle" : "", "parse-names" : false, "suffix" : "" }, { "dropping-particle" : "", "family" : "Liang", "given" : "Hong", "non-dropping-particle" : "", "parse-names" : false, "suffix" : "" } ], "container-title" : "Lubricants", "id" : "ITEM-1", "issue" : "2", "issued" : { "date-parts" : [ [ "2015" ] ] }, "page" : "346-364", "title" : "Materials and Their Failure Mechanisms in Total Disc Replacement", "type" : "article-journal", "volume" : "3" }, "uris" : [ "http://www.mendeley.com/documents/?uuid=fbd15255-d548-4d17-8886-a76a4cfeae5a" ] } ], "mendeley" : { "formattedCitation" : "(Reeks and Liang, 2015)", "manualFormatting" : "(Reeks dan Liang, 2015)", "plainTextFormattedCitation" : "(Reeks and Liang, 2015)", "previouslyFormattedCitation" : "(Reeks and Liang, 2015)" }, "properties" : { "noteIndex" : 20 }, "schema" : "https://github.com/citation-style-language/schema/raw/master/csl-citation.json" }</w:instrText>
      </w:r>
      <w:r w:rsidR="0005661F">
        <w:rPr>
          <w:szCs w:val="24"/>
          <w:lang w:val="id-ID"/>
        </w:rPr>
        <w:fldChar w:fldCharType="separate"/>
      </w:r>
      <w:r w:rsidR="0005661F" w:rsidRPr="0005661F">
        <w:rPr>
          <w:noProof/>
          <w:szCs w:val="24"/>
          <w:lang w:val="id-ID"/>
        </w:rPr>
        <w:t xml:space="preserve">(Reeks </w:t>
      </w:r>
      <w:r w:rsidR="00AA192F">
        <w:rPr>
          <w:noProof/>
          <w:szCs w:val="24"/>
          <w:lang w:val="id-ID"/>
        </w:rPr>
        <w:t>dan</w:t>
      </w:r>
      <w:r w:rsidR="0005661F" w:rsidRPr="0005661F">
        <w:rPr>
          <w:noProof/>
          <w:szCs w:val="24"/>
          <w:lang w:val="id-ID"/>
        </w:rPr>
        <w:t xml:space="preserve"> Liang, 2015)</w:t>
      </w:r>
      <w:r w:rsidR="0005661F">
        <w:rPr>
          <w:szCs w:val="24"/>
          <w:lang w:val="id-ID"/>
        </w:rPr>
        <w:fldChar w:fldCharType="end"/>
      </w:r>
      <w:r w:rsidR="0005661F">
        <w:rPr>
          <w:szCs w:val="24"/>
          <w:lang w:val="id-ID"/>
        </w:rPr>
        <w:t xml:space="preserve">. </w:t>
      </w:r>
      <w:r>
        <w:rPr>
          <w:szCs w:val="24"/>
          <w:lang w:val="id-ID"/>
        </w:rPr>
        <w:t>Disk</w:t>
      </w:r>
      <w:r>
        <w:rPr>
          <w:szCs w:val="24"/>
        </w:rPr>
        <w:t xml:space="preserve"> terdiri dari dua bagian yaitu cincin anulus</w:t>
      </w:r>
      <w:r>
        <w:rPr>
          <w:szCs w:val="24"/>
          <w:lang w:val="id-ID"/>
        </w:rPr>
        <w:t xml:space="preserve"> (</w:t>
      </w:r>
      <w:r>
        <w:rPr>
          <w:i/>
          <w:szCs w:val="24"/>
        </w:rPr>
        <w:t>anulus fibrosus</w:t>
      </w:r>
      <w:r>
        <w:rPr>
          <w:szCs w:val="24"/>
          <w:lang w:val="id-ID"/>
        </w:rPr>
        <w:t xml:space="preserve">) </w:t>
      </w:r>
      <w:r>
        <w:rPr>
          <w:szCs w:val="24"/>
        </w:rPr>
        <w:t>bagian luar</w:t>
      </w:r>
      <w:r>
        <w:rPr>
          <w:szCs w:val="24"/>
          <w:lang w:val="id-ID"/>
        </w:rPr>
        <w:t xml:space="preserve">, </w:t>
      </w:r>
      <w:r>
        <w:rPr>
          <w:szCs w:val="24"/>
        </w:rPr>
        <w:t xml:space="preserve">dan </w:t>
      </w:r>
      <w:r>
        <w:rPr>
          <w:szCs w:val="24"/>
          <w:lang w:val="id-ID"/>
        </w:rPr>
        <w:t>inti pulposus (</w:t>
      </w:r>
      <w:r>
        <w:rPr>
          <w:i/>
          <w:szCs w:val="24"/>
        </w:rPr>
        <w:t>nucleus pulposus</w:t>
      </w:r>
      <w:r>
        <w:rPr>
          <w:szCs w:val="24"/>
          <w:lang w:val="id-ID"/>
        </w:rPr>
        <w:t>)</w:t>
      </w:r>
      <w:r>
        <w:rPr>
          <w:szCs w:val="24"/>
        </w:rPr>
        <w:t xml:space="preserve"> bagian dalam. Bagian tersebut dikelilingi oleh </w:t>
      </w:r>
      <w:r>
        <w:rPr>
          <w:szCs w:val="24"/>
          <w:lang w:val="id-ID"/>
        </w:rPr>
        <w:t xml:space="preserve">material kartilago </w:t>
      </w:r>
      <w:r>
        <w:rPr>
          <w:szCs w:val="24"/>
        </w:rPr>
        <w:t xml:space="preserve">yang menghubungkan dengan tulang </w:t>
      </w:r>
      <w:r>
        <w:rPr>
          <w:szCs w:val="24"/>
          <w:lang w:val="id-ID"/>
        </w:rPr>
        <w:t>sumsum</w:t>
      </w:r>
      <w:r>
        <w:rPr>
          <w:szCs w:val="24"/>
        </w:rPr>
        <w:t xml:space="preserve">. </w:t>
      </w:r>
      <w:r>
        <w:rPr>
          <w:szCs w:val="24"/>
          <w:lang w:val="id-ID"/>
        </w:rPr>
        <w:t>S</w:t>
      </w:r>
      <w:r>
        <w:rPr>
          <w:szCs w:val="24"/>
        </w:rPr>
        <w:t xml:space="preserve">eiring dengan penuaan, </w:t>
      </w:r>
      <w:r>
        <w:rPr>
          <w:szCs w:val="24"/>
          <w:lang w:val="id-ID"/>
        </w:rPr>
        <w:t xml:space="preserve">ujung </w:t>
      </w:r>
      <w:r>
        <w:rPr>
          <w:szCs w:val="24"/>
        </w:rPr>
        <w:t xml:space="preserve">lempeng </w:t>
      </w:r>
      <w:r>
        <w:rPr>
          <w:szCs w:val="24"/>
          <w:lang w:val="id-ID"/>
        </w:rPr>
        <w:t xml:space="preserve">disk </w:t>
      </w:r>
      <w:r>
        <w:rPr>
          <w:szCs w:val="24"/>
        </w:rPr>
        <w:t xml:space="preserve">akan mulai mengeras dan struktur </w:t>
      </w:r>
      <w:r>
        <w:rPr>
          <w:szCs w:val="24"/>
          <w:lang w:val="id-ID"/>
        </w:rPr>
        <w:t>pembuluh darahnya (</w:t>
      </w:r>
      <w:r>
        <w:rPr>
          <w:i/>
          <w:szCs w:val="24"/>
          <w:lang w:val="id-ID"/>
        </w:rPr>
        <w:t>vascular</w:t>
      </w:r>
      <w:r>
        <w:rPr>
          <w:szCs w:val="24"/>
          <w:lang w:val="id-ID"/>
        </w:rPr>
        <w:t>)</w:t>
      </w:r>
      <w:r>
        <w:rPr>
          <w:szCs w:val="24"/>
        </w:rPr>
        <w:t xml:space="preserve"> </w:t>
      </w:r>
      <w:r>
        <w:rPr>
          <w:szCs w:val="24"/>
          <w:lang w:val="id-ID"/>
        </w:rPr>
        <w:t xml:space="preserve">akan </w:t>
      </w:r>
      <w:r>
        <w:rPr>
          <w:szCs w:val="24"/>
        </w:rPr>
        <w:t>menghilang</w:t>
      </w:r>
      <w:r>
        <w:rPr>
          <w:szCs w:val="24"/>
          <w:lang w:val="id-ID"/>
        </w:rPr>
        <w:t xml:space="preserve"> </w:t>
      </w:r>
      <w:r w:rsidR="0005661F">
        <w:rPr>
          <w:szCs w:val="24"/>
          <w:lang w:val="id-ID"/>
        </w:rPr>
        <w:fldChar w:fldCharType="begin" w:fldLock="1"/>
      </w:r>
      <w:r w:rsidR="00AA192F">
        <w:rPr>
          <w:szCs w:val="24"/>
          <w:lang w:val="id-ID"/>
        </w:rPr>
        <w:instrText>ADDIN CSL_CITATION { "citationItems" : [ { "id" : "ITEM-1", "itemData" : { "author" : [ { "dropping-particle" : "", "family" : "Oktenoglu, T., Ece", "given" : "K.", "non-dropping-particle" : "", "parse-names" : false, "suffix" : "" } ], "container-title" : "Lumbar Degenerative Disc Disease and Dynamic Stabilization", "id" : "ITEM-1", "issued" : { "date-parts" : [ [ "2011" ] ] }, "page" : "16", "title" : "Biomechanics of Lumbar Spine and Lumbar Disc", "type" : "article-journal" }, "uris" : [ "http://www.mendeley.com/documents/?uuid=5ab71aec-7bd2-484b-9a08-5d94638d2e4e" ] } ], "mendeley" : { "formattedCitation" : "(Oktenoglu, T., Ece, 2011)", "manualFormatting" : "(Oktenoglu, T. dan Ece, 2011)", "plainTextFormattedCitation" : "(Oktenoglu, T., Ece, 2011)", "previouslyFormattedCitation" : "(Oktenoglu, T., Ece, 2011)" }, "properties" : { "noteIndex" : 20 }, "schema" : "https://github.com/citation-style-language/schema/raw/master/csl-citation.json" }</w:instrText>
      </w:r>
      <w:r w:rsidR="0005661F">
        <w:rPr>
          <w:szCs w:val="24"/>
          <w:lang w:val="id-ID"/>
        </w:rPr>
        <w:fldChar w:fldCharType="separate"/>
      </w:r>
      <w:r w:rsidR="0005661F" w:rsidRPr="0005661F">
        <w:rPr>
          <w:noProof/>
          <w:szCs w:val="24"/>
          <w:lang w:val="id-ID"/>
        </w:rPr>
        <w:t>(Oktenoglu, T.</w:t>
      </w:r>
      <w:r w:rsidR="00AA192F">
        <w:rPr>
          <w:noProof/>
          <w:szCs w:val="24"/>
          <w:lang w:val="id-ID"/>
        </w:rPr>
        <w:t xml:space="preserve"> dan </w:t>
      </w:r>
      <w:r w:rsidR="0005661F" w:rsidRPr="0005661F">
        <w:rPr>
          <w:noProof/>
          <w:szCs w:val="24"/>
          <w:lang w:val="id-ID"/>
        </w:rPr>
        <w:t>Ece, 2011)</w:t>
      </w:r>
      <w:r w:rsidR="0005661F">
        <w:rPr>
          <w:szCs w:val="24"/>
          <w:lang w:val="id-ID"/>
        </w:rPr>
        <w:fldChar w:fldCharType="end"/>
      </w:r>
      <w:r w:rsidR="0005661F">
        <w:rPr>
          <w:szCs w:val="24"/>
          <w:lang w:val="id-ID"/>
        </w:rPr>
        <w:t>.</w:t>
      </w:r>
    </w:p>
    <w:p w:rsidR="00887436" w:rsidRDefault="00887436" w:rsidP="00887436">
      <w:pPr>
        <w:autoSpaceDE w:val="0"/>
        <w:autoSpaceDN w:val="0"/>
        <w:adjustRightInd w:val="0"/>
        <w:spacing w:before="240"/>
        <w:ind w:firstLine="720"/>
        <w:rPr>
          <w:szCs w:val="24"/>
          <w:lang w:val="id-ID"/>
        </w:rPr>
      </w:pPr>
      <w:r>
        <w:rPr>
          <w:rFonts w:ascii="Calibri" w:hAnsi="Calibri"/>
          <w:noProof/>
          <w:sz w:val="22"/>
          <w:lang w:val="id-ID" w:eastAsia="id-ID"/>
        </w:rPr>
        <w:drawing>
          <wp:anchor distT="0" distB="0" distL="114300" distR="114300" simplePos="0" relativeHeight="252040192" behindDoc="0" locked="0" layoutInCell="1" allowOverlap="1" wp14:anchorId="33F1A30C" wp14:editId="5808C884">
            <wp:simplePos x="0" y="0"/>
            <wp:positionH relativeFrom="column">
              <wp:posOffset>257175</wp:posOffset>
            </wp:positionH>
            <wp:positionV relativeFrom="paragraph">
              <wp:posOffset>36195</wp:posOffset>
            </wp:positionV>
            <wp:extent cx="2233295" cy="1935480"/>
            <wp:effectExtent l="0" t="0" r="0" b="762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33295" cy="1935480"/>
                    </a:xfrm>
                    <a:prstGeom prst="rect">
                      <a:avLst/>
                    </a:prstGeom>
                    <a:noFill/>
                  </pic:spPr>
                </pic:pic>
              </a:graphicData>
            </a:graphic>
            <wp14:sizeRelH relativeFrom="page">
              <wp14:pctWidth>0</wp14:pctWidth>
            </wp14:sizeRelH>
            <wp14:sizeRelV relativeFrom="page">
              <wp14:pctHeight>0</wp14:pctHeight>
            </wp14:sizeRelV>
          </wp:anchor>
        </w:drawing>
      </w:r>
      <w:r>
        <w:rPr>
          <w:rFonts w:ascii="Calibri" w:hAnsi="Calibri"/>
          <w:noProof/>
          <w:sz w:val="22"/>
          <w:lang w:val="id-ID" w:eastAsia="id-ID"/>
        </w:rPr>
        <w:drawing>
          <wp:anchor distT="0" distB="0" distL="114300" distR="114300" simplePos="0" relativeHeight="252041216" behindDoc="0" locked="0" layoutInCell="1" allowOverlap="1" wp14:anchorId="640162E4" wp14:editId="243BB719">
            <wp:simplePos x="0" y="0"/>
            <wp:positionH relativeFrom="column">
              <wp:posOffset>2953385</wp:posOffset>
            </wp:positionH>
            <wp:positionV relativeFrom="paragraph">
              <wp:posOffset>36195</wp:posOffset>
            </wp:positionV>
            <wp:extent cx="1567815" cy="1947545"/>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67815" cy="1947545"/>
                    </a:xfrm>
                    <a:prstGeom prst="rect">
                      <a:avLst/>
                    </a:prstGeom>
                    <a:noFill/>
                  </pic:spPr>
                </pic:pic>
              </a:graphicData>
            </a:graphic>
            <wp14:sizeRelH relativeFrom="page">
              <wp14:pctWidth>0</wp14:pctWidth>
            </wp14:sizeRelH>
            <wp14:sizeRelV relativeFrom="page">
              <wp14:pctHeight>0</wp14:pctHeight>
            </wp14:sizeRelV>
          </wp:anchor>
        </w:drawing>
      </w:r>
    </w:p>
    <w:p w:rsidR="00887436" w:rsidRDefault="00887436" w:rsidP="00887436">
      <w:pPr>
        <w:ind w:firstLine="720"/>
        <w:jc w:val="center"/>
        <w:rPr>
          <w:szCs w:val="24"/>
          <w:lang w:val="id-ID"/>
        </w:rPr>
      </w:pPr>
    </w:p>
    <w:p w:rsidR="00887436" w:rsidRDefault="00887436" w:rsidP="00887436">
      <w:pPr>
        <w:autoSpaceDE w:val="0"/>
        <w:autoSpaceDN w:val="0"/>
        <w:adjustRightInd w:val="0"/>
        <w:ind w:firstLine="720"/>
        <w:rPr>
          <w:szCs w:val="24"/>
        </w:rPr>
      </w:pPr>
    </w:p>
    <w:p w:rsidR="00887436" w:rsidRDefault="00887436" w:rsidP="00887436">
      <w:pPr>
        <w:autoSpaceDE w:val="0"/>
        <w:autoSpaceDN w:val="0"/>
        <w:adjustRightInd w:val="0"/>
        <w:ind w:firstLine="720"/>
        <w:rPr>
          <w:szCs w:val="24"/>
        </w:rPr>
      </w:pPr>
    </w:p>
    <w:p w:rsidR="00887436" w:rsidRDefault="00887436" w:rsidP="00887436">
      <w:pPr>
        <w:autoSpaceDE w:val="0"/>
        <w:autoSpaceDN w:val="0"/>
        <w:adjustRightInd w:val="0"/>
        <w:ind w:firstLine="720"/>
        <w:rPr>
          <w:szCs w:val="24"/>
        </w:rPr>
      </w:pPr>
    </w:p>
    <w:p w:rsidR="00887436" w:rsidRDefault="00887436" w:rsidP="00887436">
      <w:pPr>
        <w:autoSpaceDE w:val="0"/>
        <w:autoSpaceDN w:val="0"/>
        <w:adjustRightInd w:val="0"/>
        <w:ind w:firstLine="720"/>
        <w:rPr>
          <w:szCs w:val="24"/>
        </w:rPr>
      </w:pPr>
    </w:p>
    <w:p w:rsidR="00887436" w:rsidRDefault="00887436" w:rsidP="00887436">
      <w:pPr>
        <w:autoSpaceDE w:val="0"/>
        <w:autoSpaceDN w:val="0"/>
        <w:adjustRightInd w:val="0"/>
        <w:ind w:firstLine="720"/>
        <w:rPr>
          <w:szCs w:val="24"/>
        </w:rPr>
      </w:pPr>
    </w:p>
    <w:p w:rsidR="00887436" w:rsidRDefault="00550871" w:rsidP="00550871">
      <w:pPr>
        <w:pStyle w:val="Caption"/>
        <w:rPr>
          <w:szCs w:val="24"/>
          <w:lang w:val="id-ID"/>
        </w:rPr>
      </w:pPr>
      <w:bookmarkStart w:id="56" w:name="_Toc506458056"/>
      <w:bookmarkStart w:id="57" w:name="_Toc506458091"/>
      <w:bookmarkStart w:id="58" w:name="_Toc506800969"/>
      <w:bookmarkStart w:id="59" w:name="_Toc506801500"/>
      <w:bookmarkStart w:id="60" w:name="_Toc506801531"/>
      <w:r>
        <w:t xml:space="preserve">Gambar </w:t>
      </w:r>
      <w:r w:rsidR="00AF4B44">
        <w:fldChar w:fldCharType="begin"/>
      </w:r>
      <w:r w:rsidR="00AF4B44">
        <w:instrText xml:space="preserve"> STYLEREF 1 \s </w:instrText>
      </w:r>
      <w:r w:rsidR="00AF4B44">
        <w:fldChar w:fldCharType="separate"/>
      </w:r>
      <w:r w:rsidR="00AF4B44">
        <w:rPr>
          <w:noProof/>
        </w:rPr>
        <w:t>1</w:t>
      </w:r>
      <w:r w:rsidR="00AF4B44">
        <w:fldChar w:fldCharType="end"/>
      </w:r>
      <w:r w:rsidR="00AF4B44">
        <w:t>.</w:t>
      </w:r>
      <w:r w:rsidR="00AF4B44">
        <w:fldChar w:fldCharType="begin"/>
      </w:r>
      <w:r w:rsidR="00AF4B44">
        <w:instrText xml:space="preserve"> SEQ Gambar \* ARABIC \s 1 </w:instrText>
      </w:r>
      <w:r w:rsidR="00AF4B44">
        <w:fldChar w:fldCharType="separate"/>
      </w:r>
      <w:r w:rsidR="00AF4B44">
        <w:rPr>
          <w:noProof/>
        </w:rPr>
        <w:t>2</w:t>
      </w:r>
      <w:r w:rsidR="00AF4B44">
        <w:fldChar w:fldCharType="end"/>
      </w:r>
      <w:r>
        <w:rPr>
          <w:lang w:val="id-ID"/>
        </w:rPr>
        <w:t xml:space="preserve"> </w:t>
      </w:r>
      <w:r w:rsidR="00887436">
        <w:rPr>
          <w:szCs w:val="24"/>
          <w:lang w:val="id-ID"/>
        </w:rPr>
        <w:t>Ruas tulang belakang bagian lumbal dilihat dari lateral dan bidang transversal</w:t>
      </w:r>
      <w:bookmarkEnd w:id="56"/>
      <w:bookmarkEnd w:id="57"/>
      <w:r w:rsidR="0005661F">
        <w:rPr>
          <w:szCs w:val="24"/>
          <w:lang w:val="id-ID"/>
        </w:rPr>
        <w:t xml:space="preserve"> </w:t>
      </w:r>
      <w:r w:rsidR="0005661F">
        <w:rPr>
          <w:szCs w:val="24"/>
          <w:lang w:val="id-ID"/>
        </w:rPr>
        <w:fldChar w:fldCharType="begin" w:fldLock="1"/>
      </w:r>
      <w:r w:rsidR="0005661F">
        <w:rPr>
          <w:szCs w:val="24"/>
          <w:lang w:val="id-ID"/>
        </w:rPr>
        <w:instrText>ADDIN CSL_CITATION { "citationItems" : [ { "id" : "ITEM-1", "itemData" : { "author" : [ { "dropping-particle" : "", "family" : "Raj", "given" : "P. Prithvi", "non-dropping-particle" : "", "parse-names" : false, "suffix" : "" } ], "container-title" : "Pain Practice", "id" : "ITEM-1", "issued" : { "date-parts" : [ [ "2008" ] ] }, "page" : "18-44", "title" : "Intervertebral Disc: Anatoomy Physiology Pathophysiology Treatment", "type" : "article-journal", "volume" : "8" }, "uris" : [ "http://www.mendeley.com/documents/?uuid=3ff90057-57da-446c-8699-b863e4ee24cb" ] } ], "mendeley" : { "formattedCitation" : "(Raj, 2008)", "plainTextFormattedCitation" : "(Raj, 2008)", "previouslyFormattedCitation" : "(Raj, 2008)" }, "properties" : { "noteIndex" : 20 }, "schema" : "https://github.com/citation-style-language/schema/raw/master/csl-citation.json" }</w:instrText>
      </w:r>
      <w:r w:rsidR="0005661F">
        <w:rPr>
          <w:szCs w:val="24"/>
          <w:lang w:val="id-ID"/>
        </w:rPr>
        <w:fldChar w:fldCharType="separate"/>
      </w:r>
      <w:r w:rsidR="0005661F" w:rsidRPr="0005661F">
        <w:rPr>
          <w:noProof/>
          <w:szCs w:val="24"/>
          <w:lang w:val="id-ID"/>
        </w:rPr>
        <w:t>(Raj, 2008)</w:t>
      </w:r>
      <w:r w:rsidR="0005661F">
        <w:rPr>
          <w:szCs w:val="24"/>
          <w:lang w:val="id-ID"/>
        </w:rPr>
        <w:fldChar w:fldCharType="end"/>
      </w:r>
      <w:r w:rsidR="0005661F">
        <w:rPr>
          <w:szCs w:val="24"/>
          <w:lang w:val="id-ID"/>
        </w:rPr>
        <w:t>.</w:t>
      </w:r>
      <w:bookmarkEnd w:id="58"/>
      <w:bookmarkEnd w:id="59"/>
      <w:bookmarkEnd w:id="60"/>
    </w:p>
    <w:p w:rsidR="00887436" w:rsidRDefault="00887436" w:rsidP="00887436">
      <w:pPr>
        <w:spacing w:before="240"/>
        <w:ind w:firstLine="720"/>
        <w:rPr>
          <w:szCs w:val="24"/>
        </w:rPr>
      </w:pPr>
      <w:r>
        <w:rPr>
          <w:szCs w:val="24"/>
          <w:lang w:val="id-ID"/>
        </w:rPr>
        <w:t>Gerakan pada IVD selalu menjaga k</w:t>
      </w:r>
      <w:r>
        <w:rPr>
          <w:szCs w:val="24"/>
        </w:rPr>
        <w:t>eseimbangan dan ketahanan gerak tubuh</w:t>
      </w:r>
      <w:r>
        <w:rPr>
          <w:szCs w:val="24"/>
          <w:lang w:val="id-ID"/>
        </w:rPr>
        <w:t xml:space="preserve"> saat melakukan</w:t>
      </w:r>
      <w:r>
        <w:rPr>
          <w:szCs w:val="24"/>
        </w:rPr>
        <w:t xml:space="preserve"> manuver</w:t>
      </w:r>
      <w:r>
        <w:rPr>
          <w:szCs w:val="24"/>
          <w:lang w:val="id-ID"/>
        </w:rPr>
        <w:t xml:space="preserve"> yang rumit</w:t>
      </w:r>
      <w:r>
        <w:rPr>
          <w:szCs w:val="24"/>
        </w:rPr>
        <w:t xml:space="preserve">. Hal </w:t>
      </w:r>
      <w:r>
        <w:rPr>
          <w:szCs w:val="24"/>
          <w:lang w:val="id-ID"/>
        </w:rPr>
        <w:t xml:space="preserve">tersebut </w:t>
      </w:r>
      <w:r>
        <w:rPr>
          <w:szCs w:val="24"/>
        </w:rPr>
        <w:t xml:space="preserve">dilakukan </w:t>
      </w:r>
      <w:r>
        <w:rPr>
          <w:szCs w:val="24"/>
          <w:lang w:val="id-ID"/>
        </w:rPr>
        <w:t xml:space="preserve">untuk </w:t>
      </w:r>
      <w:r>
        <w:rPr>
          <w:szCs w:val="24"/>
        </w:rPr>
        <w:t>meminimalkan tegangan yang disebabkan bagian lain dari tubuh</w:t>
      </w:r>
      <w:r>
        <w:rPr>
          <w:szCs w:val="24"/>
          <w:lang w:val="id-ID"/>
        </w:rPr>
        <w:t xml:space="preserve">. Efek dari gerakan tersebut menyebabkan IVD </w:t>
      </w:r>
      <w:r>
        <w:rPr>
          <w:szCs w:val="24"/>
        </w:rPr>
        <w:t xml:space="preserve">secara bersamaan mengalami torsi, tegangan geser, tegangan tekan, dan tegangan tarik lokal </w:t>
      </w:r>
      <w:r>
        <w:rPr>
          <w:szCs w:val="24"/>
          <w:lang w:val="id-ID"/>
        </w:rPr>
        <w:t>sehingga dapat</w:t>
      </w:r>
      <w:r>
        <w:rPr>
          <w:szCs w:val="24"/>
        </w:rPr>
        <w:t xml:space="preserve"> menyebabkan</w:t>
      </w:r>
      <w:r>
        <w:rPr>
          <w:szCs w:val="24"/>
          <w:lang w:val="id-ID"/>
        </w:rPr>
        <w:t xml:space="preserve"> penyakit degeneratif disk</w:t>
      </w:r>
      <w:r>
        <w:rPr>
          <w:i/>
          <w:szCs w:val="24"/>
        </w:rPr>
        <w:t xml:space="preserve"> </w:t>
      </w:r>
      <w:r>
        <w:rPr>
          <w:szCs w:val="24"/>
          <w:lang w:val="id-ID"/>
        </w:rPr>
        <w:t>(</w:t>
      </w:r>
      <w:r>
        <w:rPr>
          <w:i/>
          <w:szCs w:val="24"/>
          <w:lang w:val="id-ID"/>
        </w:rPr>
        <w:t>degeneratif disc disease</w:t>
      </w:r>
      <w:r>
        <w:rPr>
          <w:szCs w:val="24"/>
          <w:lang w:val="id-ID"/>
        </w:rPr>
        <w:t>/ DDD) seperti terlihat dalam Gambar 1.3</w:t>
      </w:r>
      <w:r>
        <w:rPr>
          <w:noProof/>
          <w:szCs w:val="24"/>
          <w:lang w:val="id-ID"/>
        </w:rPr>
        <w:t xml:space="preserve"> </w:t>
      </w:r>
      <w:r w:rsidR="0005661F">
        <w:rPr>
          <w:noProof/>
          <w:szCs w:val="24"/>
          <w:lang w:val="id-ID"/>
        </w:rPr>
        <w:fldChar w:fldCharType="begin" w:fldLock="1"/>
      </w:r>
      <w:r w:rsidR="009B6590">
        <w:rPr>
          <w:noProof/>
          <w:szCs w:val="24"/>
          <w:lang w:val="id-ID"/>
        </w:rPr>
        <w:instrText>ADDIN CSL_CITATION { "citationItems" : [ { "id" : "ITEM-1", "itemData" : { "DOI" : "10.3390/lubricants3020346", "ISSN" : "2075-4442", "abstract" : "Adults suffering from lower back pain often find the cause of pain is degenerative disc disease. While non-surgical treatment is preferred, spinal fusion and total disc replacement remain surgical options for the patient. Total disc replacement is an emerging and improving treatment for degenerative discs. This paper provides a review of lumbar disc replacement for treatment of lower back pain. The mechanics and configuration of the natural disc are first discussed, followed by an introduction of treatment methods that attempt to mimic these mechanics. Total disc replacement types, materials, and failure mechanisms are discussed. Failure mechanisms primarily involve biochemical reactions to implant wear, as well as mechanical incompatibility of the device with natural spine motion. Failure mechanisms include: osteolysis, plastic deformation of polymer components, pitting, fretting, and adjacent level facet and disc degeneration.", "author" : [ { "dropping-particle" : "", "family" : "Reeks", "given" : "John", "non-dropping-particle" : "", "parse-names" : false, "suffix" : "" }, { "dropping-particle" : "", "family" : "Liang", "given" : "Hong", "non-dropping-particle" : "", "parse-names" : false, "suffix" : "" } ], "container-title" : "Lubricants", "id" : "ITEM-1", "issue" : "2", "issued" : { "date-parts" : [ [ "2015" ] ] }, "page" : "346-364", "title" : "Materials and Their Failure Mechanisms in Total Disc Replacement", "type" : "article-journal", "volume" : "3" }, "uris" : [ "http://www.mendeley.com/documents/?uuid=0e31fbee-6e8a-4ee4-baf4-656484aad154" ] } ], "mendeley" : { "formattedCitation" : "(Reeks and Liang, 2015)", "manualFormatting" : "(Reeks dan Liang, 2015)", "plainTextFormattedCitation" : "(Reeks and Liang, 2015)", "previouslyFormattedCitation" : "(Reeks and Liang, 2015)" }, "properties" : { "noteIndex" : 20 }, "schema" : "https://github.com/citation-style-language/schema/raw/master/csl-citation.json" }</w:instrText>
      </w:r>
      <w:r w:rsidR="0005661F">
        <w:rPr>
          <w:noProof/>
          <w:szCs w:val="24"/>
          <w:lang w:val="id-ID"/>
        </w:rPr>
        <w:fldChar w:fldCharType="separate"/>
      </w:r>
      <w:r w:rsidR="0005661F" w:rsidRPr="0005661F">
        <w:rPr>
          <w:noProof/>
          <w:szCs w:val="24"/>
          <w:lang w:val="id-ID"/>
        </w:rPr>
        <w:t xml:space="preserve">(Reeks </w:t>
      </w:r>
      <w:r w:rsidR="0005661F">
        <w:rPr>
          <w:noProof/>
          <w:szCs w:val="24"/>
          <w:lang w:val="id-ID"/>
        </w:rPr>
        <w:t>dan</w:t>
      </w:r>
      <w:r w:rsidR="0005661F" w:rsidRPr="0005661F">
        <w:rPr>
          <w:noProof/>
          <w:szCs w:val="24"/>
          <w:lang w:val="id-ID"/>
        </w:rPr>
        <w:t xml:space="preserve"> Liang, 2015)</w:t>
      </w:r>
      <w:r w:rsidR="0005661F">
        <w:rPr>
          <w:noProof/>
          <w:szCs w:val="24"/>
          <w:lang w:val="id-ID"/>
        </w:rPr>
        <w:fldChar w:fldCharType="end"/>
      </w:r>
      <w:r w:rsidR="0005661F">
        <w:rPr>
          <w:noProof/>
          <w:szCs w:val="24"/>
          <w:lang w:val="id-ID"/>
        </w:rPr>
        <w:t>.</w:t>
      </w:r>
    </w:p>
    <w:p w:rsidR="00887436" w:rsidRDefault="00887436" w:rsidP="0005661F">
      <w:pPr>
        <w:ind w:firstLine="720"/>
        <w:rPr>
          <w:noProof/>
          <w:szCs w:val="24"/>
          <w:lang w:val="id-ID"/>
        </w:rPr>
      </w:pPr>
      <w:r>
        <w:rPr>
          <w:szCs w:val="24"/>
          <w:lang w:val="id-ID"/>
        </w:rPr>
        <w:t>Sakit tulang punggung bawah (</w:t>
      </w:r>
      <w:r>
        <w:rPr>
          <w:i/>
          <w:szCs w:val="24"/>
          <w:lang w:val="id-ID"/>
        </w:rPr>
        <w:t>low back pain</w:t>
      </w:r>
      <w:r>
        <w:rPr>
          <w:szCs w:val="24"/>
          <w:lang w:val="id-ID"/>
        </w:rPr>
        <w:t>)</w:t>
      </w:r>
      <w:r>
        <w:rPr>
          <w:szCs w:val="24"/>
        </w:rPr>
        <w:t xml:space="preserve"> merupakan suatu penyakit yang paling umum diderita orang dewasa</w:t>
      </w:r>
      <w:r>
        <w:rPr>
          <w:szCs w:val="24"/>
          <w:lang w:val="id-ID"/>
        </w:rPr>
        <w:t xml:space="preserve"> di Amerika Serikat</w:t>
      </w:r>
      <w:r>
        <w:rPr>
          <w:szCs w:val="24"/>
        </w:rPr>
        <w:t xml:space="preserve">. Menurut sebuah survei </w:t>
      </w:r>
      <w:r>
        <w:rPr>
          <w:szCs w:val="24"/>
        </w:rPr>
        <w:lastRenderedPageBreak/>
        <w:t xml:space="preserve">nasional yang dilakukan oleh </w:t>
      </w:r>
      <w:r>
        <w:rPr>
          <w:szCs w:val="24"/>
          <w:lang w:val="id-ID"/>
        </w:rPr>
        <w:t>P</w:t>
      </w:r>
      <w:r>
        <w:rPr>
          <w:szCs w:val="24"/>
        </w:rPr>
        <w:t xml:space="preserve">usat </w:t>
      </w:r>
      <w:r>
        <w:rPr>
          <w:szCs w:val="24"/>
          <w:lang w:val="id-ID"/>
        </w:rPr>
        <w:t>P</w:t>
      </w:r>
      <w:r>
        <w:rPr>
          <w:szCs w:val="24"/>
        </w:rPr>
        <w:t xml:space="preserve">engendalian dan </w:t>
      </w:r>
      <w:r>
        <w:rPr>
          <w:szCs w:val="24"/>
          <w:lang w:val="id-ID"/>
        </w:rPr>
        <w:t>P</w:t>
      </w:r>
      <w:r>
        <w:rPr>
          <w:szCs w:val="24"/>
        </w:rPr>
        <w:t xml:space="preserve">encegahan </w:t>
      </w:r>
      <w:r>
        <w:rPr>
          <w:szCs w:val="24"/>
          <w:lang w:val="id-ID"/>
        </w:rPr>
        <w:t>P</w:t>
      </w:r>
      <w:r>
        <w:rPr>
          <w:szCs w:val="24"/>
        </w:rPr>
        <w:t>enyakit (</w:t>
      </w:r>
      <w:r>
        <w:rPr>
          <w:i/>
          <w:szCs w:val="24"/>
        </w:rPr>
        <w:t>Center for Disease Control and Prevention</w:t>
      </w:r>
      <w:r>
        <w:rPr>
          <w:szCs w:val="24"/>
        </w:rPr>
        <w:t>/ CDC</w:t>
      </w:r>
      <w:r>
        <w:rPr>
          <w:szCs w:val="24"/>
          <w:lang w:val="id-ID"/>
        </w:rPr>
        <w:t>)</w:t>
      </w:r>
      <w:r>
        <w:rPr>
          <w:szCs w:val="24"/>
        </w:rPr>
        <w:t xml:space="preserve"> </w:t>
      </w:r>
      <w:r>
        <w:rPr>
          <w:szCs w:val="24"/>
          <w:lang w:val="id-ID"/>
        </w:rPr>
        <w:t xml:space="preserve">sebanyak </w:t>
      </w:r>
      <w:r>
        <w:rPr>
          <w:szCs w:val="24"/>
        </w:rPr>
        <w:t>28,8 % orang dewasa memiliki keluhan nyeri punggung bawah</w:t>
      </w:r>
      <w:r>
        <w:rPr>
          <w:szCs w:val="24"/>
          <w:lang w:val="id-ID"/>
        </w:rPr>
        <w:t xml:space="preserve"> </w:t>
      </w:r>
      <w:r w:rsidR="0005661F">
        <w:rPr>
          <w:szCs w:val="24"/>
          <w:lang w:val="id-ID"/>
        </w:rPr>
        <w:fldChar w:fldCharType="begin" w:fldLock="1"/>
      </w:r>
      <w:r w:rsidR="009B6590">
        <w:rPr>
          <w:szCs w:val="24"/>
          <w:lang w:val="id-ID"/>
        </w:rPr>
        <w:instrText>ADDIN CSL_CITATION { "citationItems" : [ { "id" : "ITEM-1", "itemData" : { "DOI" : "10.3390/lubricants3020346", "ISSN" : "2075-4442", "abstract" : "Adults suffering from lower back pain often find the cause of pain is degenerative disc disease. While non-surgical treatment is preferred, spinal fusion and total disc replacement remain surgical options for the patient. Total disc replacement is an emerging and improving treatment for degenerative discs. This paper provides a review of lumbar disc replacement for treatment of lower back pain. The mechanics and configuration of the natural disc are first discussed, followed by an introduction of treatment methods that attempt to mimic these mechanics. Total disc replacement types, materials, and failure mechanisms are discussed. Failure mechanisms primarily involve biochemical reactions to implant wear, as well as mechanical incompatibility of the device with natural spine motion. Failure mechanisms include: osteolysis, plastic deformation of polymer components, pitting, fretting, and adjacent level facet and disc degeneration.", "author" : [ { "dropping-particle" : "", "family" : "Reeks", "given" : "John", "non-dropping-particle" : "", "parse-names" : false, "suffix" : "" }, { "dropping-particle" : "", "family" : "Liang", "given" : "Hong", "non-dropping-particle" : "", "parse-names" : false, "suffix" : "" } ], "container-title" : "Lubricants", "id" : "ITEM-1", "issue" : "2", "issued" : { "date-parts" : [ [ "2015" ] ] }, "page" : "346-364", "title" : "Materials and Their Failure Mechanisms in Total Disc Replacement", "type" : "article-journal", "volume" : "3" }, "uris" : [ "http://www.mendeley.com/documents/?uuid=fbd15255-d548-4d17-8886-a76a4cfeae5a" ] } ], "mendeley" : { "formattedCitation" : "(Reeks and Liang, 2015)", "manualFormatting" : "(Reeks dan Liang, 2015)", "plainTextFormattedCitation" : "(Reeks and Liang, 2015)", "previouslyFormattedCitation" : "(Reeks and Liang, 2015)" }, "properties" : { "noteIndex" : 21 }, "schema" : "https://github.com/citation-style-language/schema/raw/master/csl-citation.json" }</w:instrText>
      </w:r>
      <w:r w:rsidR="0005661F">
        <w:rPr>
          <w:szCs w:val="24"/>
          <w:lang w:val="id-ID"/>
        </w:rPr>
        <w:fldChar w:fldCharType="separate"/>
      </w:r>
      <w:r w:rsidR="0005661F" w:rsidRPr="0005661F">
        <w:rPr>
          <w:noProof/>
          <w:szCs w:val="24"/>
          <w:lang w:val="id-ID"/>
        </w:rPr>
        <w:t xml:space="preserve">(Reeks </w:t>
      </w:r>
      <w:r w:rsidR="0005661F">
        <w:rPr>
          <w:noProof/>
          <w:szCs w:val="24"/>
          <w:lang w:val="id-ID"/>
        </w:rPr>
        <w:t>dan</w:t>
      </w:r>
      <w:r w:rsidR="0005661F" w:rsidRPr="0005661F">
        <w:rPr>
          <w:noProof/>
          <w:szCs w:val="24"/>
          <w:lang w:val="id-ID"/>
        </w:rPr>
        <w:t xml:space="preserve"> Liang, 2015)</w:t>
      </w:r>
      <w:r w:rsidR="0005661F">
        <w:rPr>
          <w:szCs w:val="24"/>
          <w:lang w:val="id-ID"/>
        </w:rPr>
        <w:fldChar w:fldCharType="end"/>
      </w:r>
      <w:r w:rsidR="0005661F">
        <w:rPr>
          <w:szCs w:val="24"/>
          <w:lang w:val="id-ID"/>
        </w:rPr>
        <w:t xml:space="preserve">. </w:t>
      </w:r>
      <w:r>
        <w:rPr>
          <w:noProof/>
          <w:szCs w:val="24"/>
          <w:lang w:val="id-ID"/>
        </w:rPr>
        <w:t xml:space="preserve">Tanda-tanda penyakit degeneratif disk telah terlihat pada kelompok usia 11-16 tahun, meningkat tajam pada usia 50 tahun, dan semakin parah pada usia 70 tahun </w:t>
      </w:r>
      <w:r w:rsidR="00AA192F">
        <w:rPr>
          <w:noProof/>
          <w:szCs w:val="24"/>
          <w:lang w:val="id-ID"/>
        </w:rPr>
        <w:fldChar w:fldCharType="begin" w:fldLock="1"/>
      </w:r>
      <w:r w:rsidR="00AA192F">
        <w:rPr>
          <w:noProof/>
          <w:szCs w:val="24"/>
          <w:lang w:val="id-ID"/>
        </w:rPr>
        <w:instrText>ADDIN CSL_CITATION { "citationItems" : [ { "id" : "ITEM-1", "itemData" : { "author" : [ { "dropping-particle" : "", "family" : "Raj", "given" : "P. Prithvi", "non-dropping-particle" : "", "parse-names" : false, "suffix" : "" } ], "container-title" : "Pain Practice", "id" : "ITEM-1", "issued" : { "date-parts" : [ [ "2008" ] ] }, "page" : "18-44", "title" : "Intervertebral Disc: Anatoomy Physiology Pathophysiology Treatment", "type" : "article-journal", "volume" : "8" }, "uris" : [ "http://www.mendeley.com/documents/?uuid=3ff90057-57da-446c-8699-b863e4ee24cb" ] } ], "mendeley" : { "formattedCitation" : "(Raj, 2008)", "plainTextFormattedCitation" : "(Raj, 2008)", "previouslyFormattedCitation" : "(Raj, 2008)" }, "properties" : { "noteIndex" : 21 }, "schema" : "https://github.com/citation-style-language/schema/raw/master/csl-citation.json" }</w:instrText>
      </w:r>
      <w:r w:rsidR="00AA192F">
        <w:rPr>
          <w:noProof/>
          <w:szCs w:val="24"/>
          <w:lang w:val="id-ID"/>
        </w:rPr>
        <w:fldChar w:fldCharType="separate"/>
      </w:r>
      <w:r w:rsidR="00AA192F" w:rsidRPr="00AA192F">
        <w:rPr>
          <w:noProof/>
          <w:szCs w:val="24"/>
          <w:lang w:val="id-ID"/>
        </w:rPr>
        <w:t>(Raj, 2008)</w:t>
      </w:r>
      <w:r w:rsidR="00AA192F">
        <w:rPr>
          <w:noProof/>
          <w:szCs w:val="24"/>
          <w:lang w:val="id-ID"/>
        </w:rPr>
        <w:fldChar w:fldCharType="end"/>
      </w:r>
      <w:r w:rsidR="00AA192F">
        <w:rPr>
          <w:noProof/>
          <w:szCs w:val="24"/>
          <w:lang w:val="id-ID"/>
        </w:rPr>
        <w:t xml:space="preserve">. </w:t>
      </w:r>
      <w:r>
        <w:rPr>
          <w:szCs w:val="24"/>
        </w:rPr>
        <w:t xml:space="preserve">Terjadinya </w:t>
      </w:r>
      <w:r>
        <w:rPr>
          <w:szCs w:val="24"/>
          <w:lang w:val="id-ID"/>
        </w:rPr>
        <w:t>sakit tulang punggung bawah</w:t>
      </w:r>
      <w:r>
        <w:rPr>
          <w:szCs w:val="24"/>
        </w:rPr>
        <w:t xml:space="preserve"> sering dikaitkan dengan</w:t>
      </w:r>
      <w:r>
        <w:rPr>
          <w:szCs w:val="24"/>
          <w:lang w:val="id-ID"/>
        </w:rPr>
        <w:t xml:space="preserve"> penyakit degeneratif disk</w:t>
      </w:r>
      <w:r>
        <w:rPr>
          <w:szCs w:val="24"/>
        </w:rPr>
        <w:t>,</w:t>
      </w:r>
      <w:r>
        <w:rPr>
          <w:szCs w:val="24"/>
          <w:lang w:val="id-ID"/>
        </w:rPr>
        <w:t xml:space="preserve"> hiperekstensi </w:t>
      </w:r>
      <w:r>
        <w:rPr>
          <w:szCs w:val="24"/>
        </w:rPr>
        <w:t>lordosis lumbal</w:t>
      </w:r>
      <w:r>
        <w:rPr>
          <w:szCs w:val="24"/>
          <w:lang w:val="id-ID"/>
        </w:rPr>
        <w:t xml:space="preserve">, atau mengalami cidera lain pada disk </w:t>
      </w:r>
      <w:r w:rsidR="0005661F">
        <w:rPr>
          <w:szCs w:val="24"/>
          <w:lang w:val="id-ID"/>
        </w:rPr>
        <w:fldChar w:fldCharType="begin" w:fldLock="1"/>
      </w:r>
      <w:r w:rsidR="009B6590">
        <w:rPr>
          <w:szCs w:val="24"/>
          <w:lang w:val="id-ID"/>
        </w:rPr>
        <w:instrText>ADDIN CSL_CITATION { "citationItems" : [ { "id" : "ITEM-1", "itemData" : { "DOI" : "10.3390/lubricants3020346", "ISSN" : "2075-4442", "abstract" : "Adults suffering from lower back pain often find the cause of pain is degenerative disc disease. While non-surgical treatment is preferred, spinal fusion and total disc replacement remain surgical options for the patient. Total disc replacement is an emerging and improving treatment for degenerative discs. This paper provides a review of lumbar disc replacement for treatment of lower back pain. The mechanics and configuration of the natural disc are first discussed, followed by an introduction of treatment methods that attempt to mimic these mechanics. Total disc replacement types, materials, and failure mechanisms are discussed. Failure mechanisms primarily involve biochemical reactions to implant wear, as well as mechanical incompatibility of the device with natural spine motion. Failure mechanisms include: osteolysis, plastic deformation of polymer components, pitting, fretting, and adjacent level facet and disc degeneration.", "author" : [ { "dropping-particle" : "", "family" : "Reeks", "given" : "John", "non-dropping-particle" : "", "parse-names" : false, "suffix" : "" }, { "dropping-particle" : "", "family" : "Liang", "given" : "Hong", "non-dropping-particle" : "", "parse-names" : false, "suffix" : "" } ], "container-title" : "Lubricants", "id" : "ITEM-1", "issue" : "2", "issued" : { "date-parts" : [ [ "2015" ] ] }, "page" : "346-364", "title" : "Materials and Their Failure Mechanisms in Total Disc Replacement", "type" : "article-journal", "volume" : "3" }, "uris" : [ "http://www.mendeley.com/documents/?uuid=fbd15255-d548-4d17-8886-a76a4cfeae5a" ] } ], "mendeley" : { "formattedCitation" : "(Reeks and Liang, 2015)", "manualFormatting" : "(Reeks dan Liang, 2015)", "plainTextFormattedCitation" : "(Reeks and Liang, 2015)", "previouslyFormattedCitation" : "(Reeks and Liang, 2015)" }, "properties" : { "noteIndex" : 21 }, "schema" : "https://github.com/citation-style-language/schema/raw/master/csl-citation.json" }</w:instrText>
      </w:r>
      <w:r w:rsidR="0005661F">
        <w:rPr>
          <w:szCs w:val="24"/>
          <w:lang w:val="id-ID"/>
        </w:rPr>
        <w:fldChar w:fldCharType="separate"/>
      </w:r>
      <w:r w:rsidR="0005661F" w:rsidRPr="0005661F">
        <w:rPr>
          <w:noProof/>
          <w:szCs w:val="24"/>
          <w:lang w:val="id-ID"/>
        </w:rPr>
        <w:t xml:space="preserve">(Reeks </w:t>
      </w:r>
      <w:r w:rsidR="0005661F">
        <w:rPr>
          <w:noProof/>
          <w:szCs w:val="24"/>
          <w:lang w:val="id-ID"/>
        </w:rPr>
        <w:t xml:space="preserve">dan </w:t>
      </w:r>
      <w:r w:rsidR="0005661F" w:rsidRPr="0005661F">
        <w:rPr>
          <w:noProof/>
          <w:szCs w:val="24"/>
          <w:lang w:val="id-ID"/>
        </w:rPr>
        <w:t>Liang, 2015)</w:t>
      </w:r>
      <w:r w:rsidR="0005661F">
        <w:rPr>
          <w:szCs w:val="24"/>
          <w:lang w:val="id-ID"/>
        </w:rPr>
        <w:fldChar w:fldCharType="end"/>
      </w:r>
      <w:r w:rsidR="0005661F">
        <w:rPr>
          <w:szCs w:val="24"/>
          <w:lang w:val="id-ID"/>
        </w:rPr>
        <w:t>.</w:t>
      </w:r>
    </w:p>
    <w:p w:rsidR="00887436" w:rsidRDefault="00887436" w:rsidP="00887436">
      <w:pPr>
        <w:jc w:val="center"/>
        <w:rPr>
          <w:rFonts w:ascii="Calibri" w:hAnsi="Calibri"/>
          <w:noProof/>
          <w:sz w:val="22"/>
          <w:lang w:val="id-ID" w:eastAsia="id-ID"/>
        </w:rPr>
      </w:pPr>
      <w:r>
        <w:rPr>
          <w:szCs w:val="24"/>
          <w:lang w:val="id-ID"/>
        </w:rPr>
        <w:t>a.</w:t>
      </w:r>
      <w:r>
        <w:rPr>
          <w:noProof/>
          <w:lang w:val="id-ID" w:eastAsia="id-ID"/>
        </w:rPr>
        <w:drawing>
          <wp:inline distT="0" distB="0" distL="0" distR="0" wp14:anchorId="21EBEDA3" wp14:editId="7308387D">
            <wp:extent cx="2466975" cy="157162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66975" cy="1571625"/>
                    </a:xfrm>
                    <a:prstGeom prst="rect">
                      <a:avLst/>
                    </a:prstGeom>
                    <a:noFill/>
                    <a:ln>
                      <a:noFill/>
                    </a:ln>
                  </pic:spPr>
                </pic:pic>
              </a:graphicData>
            </a:graphic>
          </wp:inline>
        </w:drawing>
      </w:r>
      <w:r>
        <w:rPr>
          <w:noProof/>
          <w:lang w:val="id-ID" w:eastAsia="id-ID"/>
        </w:rPr>
        <w:t xml:space="preserve">  b. </w:t>
      </w:r>
      <w:r>
        <w:rPr>
          <w:noProof/>
          <w:lang w:val="id-ID" w:eastAsia="id-ID"/>
        </w:rPr>
        <w:drawing>
          <wp:inline distT="0" distB="0" distL="0" distR="0" wp14:anchorId="1D6C0F0B" wp14:editId="5589E7BF">
            <wp:extent cx="2200275" cy="149542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00275" cy="1495425"/>
                    </a:xfrm>
                    <a:prstGeom prst="rect">
                      <a:avLst/>
                    </a:prstGeom>
                    <a:noFill/>
                    <a:ln>
                      <a:noFill/>
                    </a:ln>
                  </pic:spPr>
                </pic:pic>
              </a:graphicData>
            </a:graphic>
          </wp:inline>
        </w:drawing>
      </w:r>
    </w:p>
    <w:p w:rsidR="00887436" w:rsidRDefault="00550871" w:rsidP="00550871">
      <w:pPr>
        <w:pStyle w:val="Caption"/>
        <w:rPr>
          <w:noProof/>
          <w:szCs w:val="24"/>
          <w:lang w:val="id-ID" w:eastAsia="id-ID"/>
        </w:rPr>
      </w:pPr>
      <w:bookmarkStart w:id="61" w:name="_Toc506458057"/>
      <w:bookmarkStart w:id="62" w:name="_Toc506458092"/>
      <w:bookmarkStart w:id="63" w:name="_Toc506800970"/>
      <w:bookmarkStart w:id="64" w:name="_Toc506801501"/>
      <w:bookmarkStart w:id="65" w:name="_Toc506801532"/>
      <w:r>
        <w:t xml:space="preserve">Gambar </w:t>
      </w:r>
      <w:r w:rsidR="00AF4B44">
        <w:fldChar w:fldCharType="begin"/>
      </w:r>
      <w:r w:rsidR="00AF4B44">
        <w:instrText xml:space="preserve"> STYLEREF 1 \s </w:instrText>
      </w:r>
      <w:r w:rsidR="00AF4B44">
        <w:fldChar w:fldCharType="separate"/>
      </w:r>
      <w:r w:rsidR="00AF4B44">
        <w:rPr>
          <w:noProof/>
        </w:rPr>
        <w:t>1</w:t>
      </w:r>
      <w:r w:rsidR="00AF4B44">
        <w:fldChar w:fldCharType="end"/>
      </w:r>
      <w:r w:rsidR="00AF4B44">
        <w:t>.</w:t>
      </w:r>
      <w:r w:rsidR="00AF4B44">
        <w:fldChar w:fldCharType="begin"/>
      </w:r>
      <w:r w:rsidR="00AF4B44">
        <w:instrText xml:space="preserve"> SEQ Gambar \* ARABIC \s 1 </w:instrText>
      </w:r>
      <w:r w:rsidR="00AF4B44">
        <w:fldChar w:fldCharType="separate"/>
      </w:r>
      <w:r w:rsidR="00AF4B44">
        <w:rPr>
          <w:noProof/>
        </w:rPr>
        <w:t>3</w:t>
      </w:r>
      <w:r w:rsidR="00AF4B44">
        <w:fldChar w:fldCharType="end"/>
      </w:r>
      <w:r>
        <w:rPr>
          <w:lang w:val="id-ID"/>
        </w:rPr>
        <w:t xml:space="preserve"> </w:t>
      </w:r>
      <w:r w:rsidR="00887436">
        <w:rPr>
          <w:noProof/>
          <w:szCs w:val="24"/>
          <w:lang w:val="id-ID" w:eastAsia="id-ID"/>
        </w:rPr>
        <w:t xml:space="preserve">Kondisi lumbal tulang belakang (a) normal disk, (b) penyakit degeneratif disk </w:t>
      </w:r>
      <w:r w:rsidR="00AA192F">
        <w:rPr>
          <w:noProof/>
          <w:szCs w:val="24"/>
          <w:lang w:val="id-ID" w:eastAsia="id-ID"/>
        </w:rPr>
        <w:fldChar w:fldCharType="begin" w:fldLock="1"/>
      </w:r>
      <w:r w:rsidR="00AA192F">
        <w:rPr>
          <w:noProof/>
          <w:szCs w:val="24"/>
          <w:lang w:val="id-ID" w:eastAsia="id-ID"/>
        </w:rPr>
        <w:instrText>ADDIN CSL_CITATION { "citationItems" : [ { "id" : "ITEM-1", "itemData" : { "URL" : "http://www.mayfieldclinic.com", "author" : [ { "dropping-particle" : "", "family" : "Bohinski", "given" : "Robert", "non-dropping-particle" : "", "parse-names" : false, "suffix" : "" } ], "container-title" : "mayfieldclinic", "id" : "ITEM-1", "issued" : { "date-parts" : [ [ "2016" ] ] }, "title" : "Degenerative Disc Disease (spondylosis)", "type" : "webpage" }, "uris" : [ "http://www.mendeley.com/documents/?uuid=df5e8437-7899-4370-a58e-f65e99928545" ] } ], "mendeley" : { "formattedCitation" : "(Bohinski, 2016)", "plainTextFormattedCitation" : "(Bohinski, 2016)", "previouslyFormattedCitation" : "(Bohinski, 2016)" }, "properties" : { "noteIndex" : 21 }, "schema" : "https://github.com/citation-style-language/schema/raw/master/csl-citation.json" }</w:instrText>
      </w:r>
      <w:r w:rsidR="00AA192F">
        <w:rPr>
          <w:noProof/>
          <w:szCs w:val="24"/>
          <w:lang w:val="id-ID" w:eastAsia="id-ID"/>
        </w:rPr>
        <w:fldChar w:fldCharType="separate"/>
      </w:r>
      <w:r w:rsidR="00AA192F" w:rsidRPr="00AA192F">
        <w:rPr>
          <w:noProof/>
          <w:szCs w:val="24"/>
          <w:lang w:val="id-ID" w:eastAsia="id-ID"/>
        </w:rPr>
        <w:t>(Bohinski, 2016)</w:t>
      </w:r>
      <w:r w:rsidR="00AA192F">
        <w:rPr>
          <w:noProof/>
          <w:szCs w:val="24"/>
          <w:lang w:val="id-ID" w:eastAsia="id-ID"/>
        </w:rPr>
        <w:fldChar w:fldCharType="end"/>
      </w:r>
      <w:bookmarkEnd w:id="61"/>
      <w:bookmarkEnd w:id="62"/>
      <w:r w:rsidR="00AA192F">
        <w:rPr>
          <w:noProof/>
          <w:szCs w:val="24"/>
          <w:lang w:val="id-ID" w:eastAsia="id-ID"/>
        </w:rPr>
        <w:t>.</w:t>
      </w:r>
      <w:bookmarkEnd w:id="63"/>
      <w:bookmarkEnd w:id="64"/>
      <w:bookmarkEnd w:id="65"/>
    </w:p>
    <w:p w:rsidR="00887436" w:rsidRDefault="00887436" w:rsidP="00887436">
      <w:pPr>
        <w:ind w:firstLine="720"/>
        <w:rPr>
          <w:szCs w:val="24"/>
        </w:rPr>
      </w:pPr>
      <w:r>
        <w:rPr>
          <w:szCs w:val="24"/>
          <w:lang w:val="id-ID"/>
        </w:rPr>
        <w:t>P</w:t>
      </w:r>
      <w:r>
        <w:rPr>
          <w:szCs w:val="24"/>
        </w:rPr>
        <w:t xml:space="preserve">engobatan </w:t>
      </w:r>
      <w:r>
        <w:rPr>
          <w:szCs w:val="24"/>
          <w:lang w:val="id-ID"/>
        </w:rPr>
        <w:t>penyakit yang terjadi pada tulang belakang bagian lumbal dapat</w:t>
      </w:r>
      <w:r>
        <w:rPr>
          <w:szCs w:val="24"/>
        </w:rPr>
        <w:t xml:space="preserve"> </w:t>
      </w:r>
      <w:r>
        <w:rPr>
          <w:szCs w:val="24"/>
          <w:lang w:val="id-ID"/>
        </w:rPr>
        <w:t>menggunakan metode</w:t>
      </w:r>
      <w:r>
        <w:rPr>
          <w:szCs w:val="24"/>
        </w:rPr>
        <w:t xml:space="preserve"> penyatuan tulang belakang</w:t>
      </w:r>
      <w:r>
        <w:rPr>
          <w:szCs w:val="24"/>
          <w:lang w:val="id-ID"/>
        </w:rPr>
        <w:t xml:space="preserve"> (</w:t>
      </w:r>
      <w:r>
        <w:rPr>
          <w:i/>
          <w:szCs w:val="24"/>
          <w:lang w:val="id-ID"/>
        </w:rPr>
        <w:t>spinal fusion</w:t>
      </w:r>
      <w:r>
        <w:rPr>
          <w:szCs w:val="24"/>
          <w:lang w:val="id-ID"/>
        </w:rPr>
        <w:t>)</w:t>
      </w:r>
      <w:r>
        <w:rPr>
          <w:szCs w:val="24"/>
        </w:rPr>
        <w:t xml:space="preserve"> </w:t>
      </w:r>
      <w:r>
        <w:rPr>
          <w:szCs w:val="24"/>
          <w:lang w:val="id-ID"/>
        </w:rPr>
        <w:t>atau</w:t>
      </w:r>
      <w:r>
        <w:rPr>
          <w:szCs w:val="24"/>
        </w:rPr>
        <w:t xml:space="preserve"> penggantian total disk (</w:t>
      </w:r>
      <w:r>
        <w:rPr>
          <w:i/>
          <w:szCs w:val="24"/>
          <w:lang w:val="id-ID"/>
        </w:rPr>
        <w:t>t</w:t>
      </w:r>
      <w:r>
        <w:rPr>
          <w:i/>
          <w:szCs w:val="24"/>
        </w:rPr>
        <w:t xml:space="preserve">otal </w:t>
      </w:r>
      <w:r>
        <w:rPr>
          <w:i/>
          <w:szCs w:val="24"/>
          <w:lang w:val="id-ID"/>
        </w:rPr>
        <w:t>d</w:t>
      </w:r>
      <w:r>
        <w:rPr>
          <w:i/>
          <w:szCs w:val="24"/>
        </w:rPr>
        <w:t xml:space="preserve">isc </w:t>
      </w:r>
      <w:r>
        <w:rPr>
          <w:i/>
          <w:szCs w:val="24"/>
          <w:lang w:val="id-ID"/>
        </w:rPr>
        <w:t>r</w:t>
      </w:r>
      <w:r>
        <w:rPr>
          <w:i/>
          <w:szCs w:val="24"/>
        </w:rPr>
        <w:t>eplacement</w:t>
      </w:r>
      <w:r>
        <w:rPr>
          <w:i/>
          <w:szCs w:val="24"/>
          <w:lang w:val="id-ID"/>
        </w:rPr>
        <w:t xml:space="preserve">/ </w:t>
      </w:r>
      <w:r>
        <w:rPr>
          <w:szCs w:val="24"/>
          <w:lang w:val="id-ID"/>
        </w:rPr>
        <w:t>TDR</w:t>
      </w:r>
      <w:r>
        <w:rPr>
          <w:szCs w:val="24"/>
        </w:rPr>
        <w:t xml:space="preserve">). </w:t>
      </w:r>
      <w:r>
        <w:rPr>
          <w:szCs w:val="24"/>
          <w:lang w:val="id-ID"/>
        </w:rPr>
        <w:t>M</w:t>
      </w:r>
      <w:r>
        <w:rPr>
          <w:szCs w:val="24"/>
        </w:rPr>
        <w:t xml:space="preserve">etode </w:t>
      </w:r>
      <w:r>
        <w:rPr>
          <w:szCs w:val="24"/>
          <w:lang w:val="id-ID"/>
        </w:rPr>
        <w:t xml:space="preserve">penyatuan tulang belakang </w:t>
      </w:r>
      <w:r>
        <w:rPr>
          <w:szCs w:val="24"/>
        </w:rPr>
        <w:t xml:space="preserve">dapat mengurangi rasa sakit, tetapi </w:t>
      </w:r>
      <w:r>
        <w:rPr>
          <w:szCs w:val="24"/>
          <w:lang w:val="id-ID"/>
        </w:rPr>
        <w:t>menghasilkan</w:t>
      </w:r>
      <w:r>
        <w:rPr>
          <w:szCs w:val="24"/>
        </w:rPr>
        <w:t xml:space="preserve"> gerakan yang terbatas</w:t>
      </w:r>
      <w:r>
        <w:rPr>
          <w:szCs w:val="24"/>
          <w:lang w:val="id-ID"/>
        </w:rPr>
        <w:t>, sedangkan m</w:t>
      </w:r>
      <w:r>
        <w:rPr>
          <w:noProof/>
          <w:szCs w:val="24"/>
          <w:lang w:val="id-ID"/>
        </w:rPr>
        <w:t>etode TDR</w:t>
      </w:r>
      <w:r>
        <w:rPr>
          <w:szCs w:val="24"/>
          <w:lang w:val="id-ID"/>
        </w:rPr>
        <w:t xml:space="preserve"> dapat mengurangi rasa sakit dan mampu </w:t>
      </w:r>
      <w:r>
        <w:rPr>
          <w:szCs w:val="24"/>
        </w:rPr>
        <w:t xml:space="preserve">mempertahankan gerak tulang belakang </w:t>
      </w:r>
      <w:r w:rsidR="00AA192F">
        <w:rPr>
          <w:noProof/>
          <w:szCs w:val="24"/>
          <w:lang w:val="id-ID"/>
        </w:rPr>
        <w:fldChar w:fldCharType="begin" w:fldLock="1"/>
      </w:r>
      <w:r w:rsidR="009B6590">
        <w:rPr>
          <w:noProof/>
          <w:szCs w:val="24"/>
          <w:lang w:val="id-ID"/>
        </w:rPr>
        <w:instrText>ADDIN CSL_CITATION { "citationItems" : [ { "id" : "ITEM-1", "itemData" : { "DOI" : "10.3390/lubricants3020346", "ISSN" : "2075-4442", "abstract" : "Adults suffering from lower back pain often find the cause of pain is degenerative disc disease. While non-surgical treatment is preferred, spinal fusion and total disc replacement remain surgical options for the patient. Total disc replacement is an emerging and improving treatment for degenerative discs. This paper provides a review of lumbar disc replacement for treatment of lower back pain. The mechanics and configuration of the natural disc are first discussed, followed by an introduction of treatment methods that attempt to mimic these mechanics. Total disc replacement types, materials, and failure mechanisms are discussed. Failure mechanisms primarily involve biochemical reactions to implant wear, as well as mechanical incompatibility of the device with natural spine motion. Failure mechanisms include: osteolysis, plastic deformation of polymer components, pitting, fretting, and adjacent level facet and disc degeneration.", "author" : [ { "dropping-particle" : "", "family" : "Reeks", "given" : "John", "non-dropping-particle" : "", "parse-names" : false, "suffix" : "" }, { "dropping-particle" : "", "family" : "Liang", "given" : "Hong", "non-dropping-particle" : "", "parse-names" : false, "suffix" : "" } ], "container-title" : "Lubricants", "id" : "ITEM-1", "issue" : "2", "issued" : { "date-parts" : [ [ "2015" ] ] }, "page" : "346-364", "title" : "Materials and Their Failure Mechanisms in Total Disc Replacement", "type" : "article-journal", "volume" : "3" }, "uris" : [ "http://www.mendeley.com/documents/?uuid=fbd15255-d548-4d17-8886-a76a4cfeae5a" ] }, { "id" : "ITEM-2", "itemData" : { "ISBN" : "9781634820950", "author" : [ { "dropping-particle" : "", "family" : "Khoo", "given" : "L T", "non-dropping-particle" : "", "parse-names" : false, "suffix" : "" }, { "dropping-particle" : "", "family" : "Geisler", "given" : "F H", "non-dropping-particle" : "", "parse-names" : false, "suffix" : "" }, { "dropping-particle" : "", "family" : "Abitbol", "given" : "J J", "non-dropping-particle" : "", "parse-names" : false, "suffix" : "" } ], "container-title" : "Minimally Invasive Procedures In Spine Surgery", "id" : "ITEM-2", "issue" : "1", "issued" : { "date-parts" : [ [ "2007" ] ] }, "page" : "245-259", "title" : "Lumbar disc replacement", "type" : "article-journal" }, "uris" : [ "http://www.mendeley.com/documents/?uuid=c43e5186-7f64-4c56-81c1-21cb04cc2f63" ] } ], "mendeley" : { "formattedCitation" : "(Khoo, Geisler and Abitbol, 2007; Reeks and Liang, 2015)", "manualFormatting" : "(Khoo dkk, 2007; Reeks &amp; Liang, 2015)", "plainTextFormattedCitation" : "(Khoo, Geisler and Abitbol, 2007; Reeks and Liang, 2015)", "previouslyFormattedCitation" : "(Khoo, Geisler and Abitbol, 2007; Reeks and Liang, 2015)" }, "properties" : { "noteIndex" : 21 }, "schema" : "https://github.com/citation-style-language/schema/raw/master/csl-citation.json" }</w:instrText>
      </w:r>
      <w:r w:rsidR="00AA192F">
        <w:rPr>
          <w:noProof/>
          <w:szCs w:val="24"/>
          <w:lang w:val="id-ID"/>
        </w:rPr>
        <w:fldChar w:fldCharType="separate"/>
      </w:r>
      <w:r w:rsidR="00AA192F" w:rsidRPr="00AA192F">
        <w:rPr>
          <w:noProof/>
          <w:szCs w:val="24"/>
          <w:lang w:val="id-ID"/>
        </w:rPr>
        <w:t xml:space="preserve">(Khoo </w:t>
      </w:r>
      <w:r w:rsidR="00AA192F">
        <w:rPr>
          <w:noProof/>
          <w:szCs w:val="24"/>
          <w:lang w:val="id-ID"/>
        </w:rPr>
        <w:t xml:space="preserve">dkk, </w:t>
      </w:r>
      <w:r w:rsidR="00AA192F" w:rsidRPr="00AA192F">
        <w:rPr>
          <w:noProof/>
          <w:szCs w:val="24"/>
          <w:lang w:val="id-ID"/>
        </w:rPr>
        <w:t>2007; Reeks &amp; Liang, 2015)</w:t>
      </w:r>
      <w:r w:rsidR="00AA192F">
        <w:rPr>
          <w:noProof/>
          <w:szCs w:val="24"/>
          <w:lang w:val="id-ID"/>
        </w:rPr>
        <w:fldChar w:fldCharType="end"/>
      </w:r>
    </w:p>
    <w:p w:rsidR="00887436" w:rsidRDefault="00887436" w:rsidP="00887436">
      <w:pPr>
        <w:ind w:firstLine="720"/>
        <w:rPr>
          <w:szCs w:val="24"/>
          <w:lang w:val="id-ID"/>
        </w:rPr>
      </w:pPr>
      <w:r>
        <w:rPr>
          <w:szCs w:val="24"/>
          <w:lang w:val="id-ID"/>
        </w:rPr>
        <w:t xml:space="preserve">Penyakit degeneratif disk tersebut memiliki nilai dampak sosial ekonomi yang diperkirakan mencapai 50 miliar dolar Amerika </w:t>
      </w:r>
      <w:r w:rsidR="00AA192F">
        <w:rPr>
          <w:szCs w:val="24"/>
          <w:lang w:val="id-ID"/>
        </w:rPr>
        <w:fldChar w:fldCharType="begin" w:fldLock="1"/>
      </w:r>
      <w:r w:rsidR="00AA192F">
        <w:rPr>
          <w:szCs w:val="24"/>
          <w:lang w:val="id-ID"/>
        </w:rPr>
        <w:instrText>ADDIN CSL_CITATION { "citationItems" : [ { "id" : "ITEM-1", "itemData" : { "author" : [ { "dropping-particle" : "", "family" : "Sasso, Rick C.; Foulk, David M.; Hahn", "given" : "Michael", "non-dropping-particle" : "", "parse-names" : false, "suffix" : "" } ], "container-title" : "Spine", "id" : "ITEM-1", "issued" : { "date-parts" : [ [ "2008" ] ] }, "page" : "123-131", "title" : "Prospective, Randomized Trial of Metal-on-Metal Artificial Lumbar Disc Replacement", "type" : "article-journal", "volume" : "33" }, "uris" : [ "http://www.mendeley.com/documents/?uuid=54496c3b-773b-45af-8ba6-5b6292906126" ] } ], "mendeley" : { "formattedCitation" : "(Sasso, Rick C.; Foulk, David M.; Hahn, 2008)", "manualFormatting" : "(Sasso dkk, 2008)", "plainTextFormattedCitation" : "(Sasso, Rick C.; Foulk, David M.; Hahn, 2008)", "previouslyFormattedCitation" : "(Sasso, Rick C.; Foulk, David M.; Hahn, 2008)" }, "properties" : { "noteIndex" : 21 }, "schema" : "https://github.com/citation-style-language/schema/raw/master/csl-citation.json" }</w:instrText>
      </w:r>
      <w:r w:rsidR="00AA192F">
        <w:rPr>
          <w:szCs w:val="24"/>
          <w:lang w:val="id-ID"/>
        </w:rPr>
        <w:fldChar w:fldCharType="separate"/>
      </w:r>
      <w:r w:rsidR="00AA192F" w:rsidRPr="00AA192F">
        <w:rPr>
          <w:noProof/>
          <w:szCs w:val="24"/>
          <w:lang w:val="id-ID"/>
        </w:rPr>
        <w:t>(Sasso</w:t>
      </w:r>
      <w:r w:rsidR="00AA192F">
        <w:rPr>
          <w:noProof/>
          <w:szCs w:val="24"/>
          <w:lang w:val="id-ID"/>
        </w:rPr>
        <w:t xml:space="preserve"> dkk, 2008)</w:t>
      </w:r>
      <w:r w:rsidR="00AA192F">
        <w:rPr>
          <w:szCs w:val="24"/>
          <w:lang w:val="id-ID"/>
        </w:rPr>
        <w:fldChar w:fldCharType="end"/>
      </w:r>
      <w:r>
        <w:rPr>
          <w:szCs w:val="24"/>
          <w:lang w:val="id-ID"/>
        </w:rPr>
        <w:t>. Sejak tahun 1992, lebih dari 50%  pasien penderita sakit punggung bawah memiliki potensial pasar sebesar 500 juta dolar Amerika. Lima perusahaan manufaktur yang memimpin pasar sudah menghabiskan 1,5 miliar dolar Amerika dalam dua tahun untuk mendapatkan teknologi pengobatan pada tulang belakang tanpa harus menyatukan tulang tersebut (</w:t>
      </w:r>
      <w:r>
        <w:rPr>
          <w:i/>
          <w:szCs w:val="24"/>
          <w:lang w:val="id-ID"/>
        </w:rPr>
        <w:t>non-fusion</w:t>
      </w:r>
      <w:r>
        <w:rPr>
          <w:szCs w:val="24"/>
          <w:lang w:val="id-ID"/>
        </w:rPr>
        <w:t xml:space="preserve">) </w:t>
      </w:r>
      <w:r w:rsidR="0005661F">
        <w:rPr>
          <w:szCs w:val="24"/>
          <w:lang w:val="id-ID"/>
        </w:rPr>
        <w:fldChar w:fldCharType="begin" w:fldLock="1"/>
      </w:r>
      <w:r w:rsidR="0005661F">
        <w:rPr>
          <w:szCs w:val="24"/>
          <w:lang w:val="id-ID"/>
        </w:rPr>
        <w:instrText>ADDIN CSL_CITATION { "citationItems" : [ { "id" : "ITEM-1", "itemData" : { "DOI" : "10.1302/0301-620X.87B8.16151", "ISSN" : "0301-620X", "author" : [ { "dropping-particle" : "", "family" : "Mayer", "given" : "H. M.", "non-dropping-particle" : "", "parse-names" : false, "suffix" : "" } ], "container-title" : "Journal of Bone and Joint Surgery - British Volume", "id" : "ITEM-1", "issue" : "8", "issued" : { "date-parts" : [ [ "2005" ] ] }, "page" : "1029-1037", "title" : "Total lumbar disc replacement", "type" : "article-journal", "volume" : "87-B" }, "uris" : [ "http://www.mendeley.com/documents/?uuid=82a96c98-2cf9-4b0c-b88e-44704226ccd7" ] } ], "mendeley" : { "formattedCitation" : "(Mayer, 2005)", "plainTextFormattedCitation" : "(Mayer, 2005)", "previouslyFormattedCitation" : "(Mayer, 2005)" }, "properties" : { "noteIndex" : 21 }, "schema" : "https://github.com/citation-style-language/schema/raw/master/csl-citation.json" }</w:instrText>
      </w:r>
      <w:r w:rsidR="0005661F">
        <w:rPr>
          <w:szCs w:val="24"/>
          <w:lang w:val="id-ID"/>
        </w:rPr>
        <w:fldChar w:fldCharType="separate"/>
      </w:r>
      <w:r w:rsidR="0005661F" w:rsidRPr="0005661F">
        <w:rPr>
          <w:noProof/>
          <w:szCs w:val="24"/>
          <w:lang w:val="id-ID"/>
        </w:rPr>
        <w:t>(Mayer, 2005)</w:t>
      </w:r>
      <w:r w:rsidR="0005661F">
        <w:rPr>
          <w:szCs w:val="24"/>
          <w:lang w:val="id-ID"/>
        </w:rPr>
        <w:fldChar w:fldCharType="end"/>
      </w:r>
      <w:r>
        <w:rPr>
          <w:szCs w:val="24"/>
          <w:lang w:val="id-ID"/>
        </w:rPr>
        <w:t>.</w:t>
      </w:r>
    </w:p>
    <w:p w:rsidR="00FF3CD9" w:rsidRDefault="00FF3CD9" w:rsidP="004062DF">
      <w:pPr>
        <w:pStyle w:val="Heading2"/>
      </w:pPr>
      <w:bookmarkStart w:id="66" w:name="_Toc483168845"/>
      <w:bookmarkStart w:id="67" w:name="_Toc506458351"/>
      <w:bookmarkStart w:id="68" w:name="_Toc506781685"/>
      <w:bookmarkStart w:id="69" w:name="_Toc506783592"/>
      <w:r w:rsidRPr="00D410BB">
        <w:lastRenderedPageBreak/>
        <w:t>Rumusan Masalah</w:t>
      </w:r>
      <w:bookmarkEnd w:id="66"/>
      <w:bookmarkEnd w:id="67"/>
      <w:bookmarkEnd w:id="68"/>
      <w:bookmarkEnd w:id="69"/>
    </w:p>
    <w:p w:rsidR="00887436" w:rsidRPr="00887436" w:rsidRDefault="00AF70E2" w:rsidP="00887436">
      <w:pPr>
        <w:pStyle w:val="ListParagraph"/>
        <w:spacing w:after="160"/>
        <w:ind w:left="0"/>
        <w:rPr>
          <w:rFonts w:eastAsia="Times New Roman"/>
          <w:i/>
        </w:rPr>
      </w:pPr>
      <w:r>
        <w:rPr>
          <w:szCs w:val="24"/>
          <w:lang w:val="id-ID"/>
        </w:rPr>
        <w:tab/>
      </w:r>
      <w:r w:rsidR="00887436" w:rsidRPr="00887436">
        <w:rPr>
          <w:i/>
        </w:rPr>
        <w:t xml:space="preserve">Bagian ini berisi ringkasan permasalahan yang telah diuraikan dalam latar belakang. Biasanya rumusan masalah ditulis dalam bentuk paragraf dan disertai alternatif solusi atas permasalahan yang dijelaskan dalam latar belakang. </w:t>
      </w:r>
    </w:p>
    <w:p w:rsidR="00FF3CD9" w:rsidRDefault="00887436" w:rsidP="004821E6">
      <w:pPr>
        <w:pStyle w:val="ListParagraph"/>
        <w:spacing w:after="160"/>
        <w:ind w:left="0"/>
        <w:rPr>
          <w:szCs w:val="24"/>
          <w:lang w:val="id-ID"/>
        </w:rPr>
      </w:pPr>
      <w:r>
        <w:rPr>
          <w:szCs w:val="24"/>
          <w:lang w:val="id-ID"/>
        </w:rPr>
        <w:tab/>
      </w:r>
      <w:r w:rsidR="00FF3CD9">
        <w:rPr>
          <w:szCs w:val="24"/>
          <w:lang w:val="id-ID"/>
        </w:rPr>
        <w:t>Potensi penderita penyakit kerusakan disk tulang belakang bagian lumbal sangat besar, merupakan pasar untuk pengguna implan TDR. Permasalahannya di Indonesia hanya tersedia produk impor untuk implan TDR sehingga menyebabkan harga implan menjadi mahal. Perancangan model baru implan TDR perlu dilakukan untuk menghindari melanggar hak paten yang sudah banyak terbit dan model tersebut mampu diproduksi di dalam negeri.</w:t>
      </w:r>
    </w:p>
    <w:p w:rsidR="00FF3CD9" w:rsidRDefault="00FF3CD9" w:rsidP="004062DF">
      <w:pPr>
        <w:pStyle w:val="Heading2"/>
      </w:pPr>
      <w:bookmarkStart w:id="70" w:name="_Toc483168846"/>
      <w:bookmarkStart w:id="71" w:name="_Toc506458352"/>
      <w:bookmarkStart w:id="72" w:name="_Toc506781686"/>
      <w:bookmarkStart w:id="73" w:name="_Toc506783593"/>
      <w:r w:rsidRPr="00D410BB">
        <w:t>Batasan Masalah</w:t>
      </w:r>
      <w:bookmarkEnd w:id="70"/>
      <w:bookmarkEnd w:id="71"/>
      <w:bookmarkEnd w:id="72"/>
      <w:bookmarkEnd w:id="73"/>
    </w:p>
    <w:p w:rsidR="00887436" w:rsidRDefault="00AF70E2" w:rsidP="00887436">
      <w:pPr>
        <w:rPr>
          <w:i/>
        </w:rPr>
      </w:pPr>
      <w:r>
        <w:tab/>
      </w:r>
      <w:r w:rsidR="00887436" w:rsidRPr="00887436">
        <w:rPr>
          <w:i/>
        </w:rPr>
        <w:t>Bagian ini berisi penjelasan tentang asumsi-asumsi yang diambil dalam melaksanakan penelitian/perancangan dan berisi batasan permasalahan yang diambil agar kegiatan penelitian/perancangan lebih fokus.</w:t>
      </w:r>
    </w:p>
    <w:p w:rsidR="00887436" w:rsidRDefault="00887436" w:rsidP="00887436">
      <w:pPr>
        <w:ind w:firstLine="720"/>
        <w:rPr>
          <w:szCs w:val="24"/>
        </w:rPr>
      </w:pPr>
      <w:r>
        <w:rPr>
          <w:szCs w:val="24"/>
        </w:rPr>
        <w:t xml:space="preserve">Batasan masalah dalam </w:t>
      </w:r>
      <w:r>
        <w:rPr>
          <w:szCs w:val="24"/>
          <w:lang w:val="id-ID"/>
        </w:rPr>
        <w:t>penelitian ini adalah</w:t>
      </w:r>
      <w:r>
        <w:rPr>
          <w:szCs w:val="24"/>
        </w:rPr>
        <w:t>:</w:t>
      </w:r>
    </w:p>
    <w:p w:rsidR="00887436" w:rsidRDefault="00887436" w:rsidP="00853D51">
      <w:pPr>
        <w:pStyle w:val="ListParagraph"/>
        <w:numPr>
          <w:ilvl w:val="0"/>
          <w:numId w:val="3"/>
        </w:numPr>
        <w:spacing w:after="160"/>
        <w:rPr>
          <w:szCs w:val="24"/>
        </w:rPr>
      </w:pPr>
      <w:r>
        <w:rPr>
          <w:szCs w:val="24"/>
          <w:lang w:val="id-ID"/>
        </w:rPr>
        <w:t>Desain TDR mencermati produk implan Prodisc-L produksi DePuy Synthes yang telah beredar di pasaran.</w:t>
      </w:r>
    </w:p>
    <w:p w:rsidR="00887436" w:rsidRDefault="00887436" w:rsidP="00853D51">
      <w:pPr>
        <w:pStyle w:val="ListParagraph"/>
        <w:numPr>
          <w:ilvl w:val="0"/>
          <w:numId w:val="3"/>
        </w:numPr>
        <w:spacing w:after="160"/>
        <w:rPr>
          <w:szCs w:val="24"/>
        </w:rPr>
      </w:pPr>
      <w:r>
        <w:rPr>
          <w:szCs w:val="24"/>
          <w:lang w:val="id-ID"/>
        </w:rPr>
        <w:t xml:space="preserve">Penelitian ini menggunakan material yang terbuat dari baja tahan karat </w:t>
      </w:r>
      <w:r>
        <w:rPr>
          <w:i/>
          <w:szCs w:val="24"/>
          <w:lang w:val="id-ID"/>
        </w:rPr>
        <w:t>stainless steel</w:t>
      </w:r>
      <w:r>
        <w:rPr>
          <w:szCs w:val="24"/>
          <w:lang w:val="id-ID"/>
        </w:rPr>
        <w:t xml:space="preserve"> 316L.</w:t>
      </w:r>
    </w:p>
    <w:p w:rsidR="00887436" w:rsidRPr="00887436" w:rsidRDefault="00887436" w:rsidP="00853D51">
      <w:pPr>
        <w:pStyle w:val="ListParagraph"/>
        <w:numPr>
          <w:ilvl w:val="0"/>
          <w:numId w:val="3"/>
        </w:numPr>
        <w:spacing w:after="160"/>
        <w:rPr>
          <w:szCs w:val="24"/>
        </w:rPr>
      </w:pPr>
      <w:r>
        <w:rPr>
          <w:szCs w:val="24"/>
          <w:lang w:val="id-ID"/>
        </w:rPr>
        <w:t>P</w:t>
      </w:r>
      <w:r>
        <w:rPr>
          <w:szCs w:val="24"/>
        </w:rPr>
        <w:t>engujian</w:t>
      </w:r>
      <w:r>
        <w:rPr>
          <w:szCs w:val="24"/>
          <w:lang w:val="id-ID"/>
        </w:rPr>
        <w:t xml:space="preserve"> statis TDR</w:t>
      </w:r>
      <w:r>
        <w:rPr>
          <w:szCs w:val="24"/>
        </w:rPr>
        <w:t xml:space="preserve"> </w:t>
      </w:r>
      <w:r>
        <w:rPr>
          <w:szCs w:val="24"/>
          <w:lang w:val="id-ID"/>
        </w:rPr>
        <w:t xml:space="preserve">berdasarkan standar </w:t>
      </w:r>
      <w:r>
        <w:rPr>
          <w:szCs w:val="24"/>
        </w:rPr>
        <w:t>ASTM</w:t>
      </w:r>
      <w:r>
        <w:rPr>
          <w:szCs w:val="24"/>
          <w:lang w:val="id-ID"/>
        </w:rPr>
        <w:t xml:space="preserve"> 2077</w:t>
      </w:r>
      <w:r>
        <w:rPr>
          <w:szCs w:val="24"/>
        </w:rPr>
        <w:t xml:space="preserve"> untuk mengetahui kekuatan dan kemampuan dari desain</w:t>
      </w:r>
      <w:r>
        <w:rPr>
          <w:szCs w:val="24"/>
          <w:lang w:val="id-ID"/>
        </w:rPr>
        <w:t>.</w:t>
      </w:r>
    </w:p>
    <w:p w:rsidR="00887436" w:rsidRPr="00887436" w:rsidRDefault="00887436" w:rsidP="00853D51">
      <w:pPr>
        <w:pStyle w:val="ListParagraph"/>
        <w:numPr>
          <w:ilvl w:val="0"/>
          <w:numId w:val="3"/>
        </w:numPr>
        <w:spacing w:after="160"/>
        <w:rPr>
          <w:szCs w:val="24"/>
        </w:rPr>
      </w:pPr>
      <w:r w:rsidRPr="00887436">
        <w:rPr>
          <w:szCs w:val="24"/>
          <w:lang w:val="id-ID"/>
        </w:rPr>
        <w:t>Desain mempertimbangkan kemampuan manufaktur mesin CNC-3 Aksis</w:t>
      </w:r>
    </w:p>
    <w:p w:rsidR="00FF3CD9" w:rsidRDefault="00FF3CD9" w:rsidP="004062DF">
      <w:pPr>
        <w:pStyle w:val="Heading2"/>
      </w:pPr>
      <w:bookmarkStart w:id="74" w:name="_Toc483168847"/>
      <w:bookmarkStart w:id="75" w:name="_Toc506458353"/>
      <w:bookmarkStart w:id="76" w:name="_Toc506781687"/>
      <w:bookmarkStart w:id="77" w:name="_Toc506783594"/>
      <w:r w:rsidRPr="00D410BB">
        <w:t>Tujuan Penelitian</w:t>
      </w:r>
      <w:bookmarkEnd w:id="74"/>
      <w:bookmarkEnd w:id="75"/>
      <w:bookmarkEnd w:id="76"/>
      <w:bookmarkEnd w:id="77"/>
    </w:p>
    <w:p w:rsidR="004821E6" w:rsidRDefault="00AF70E2" w:rsidP="004821E6">
      <w:r>
        <w:tab/>
      </w:r>
      <w:r w:rsidR="004821E6" w:rsidRPr="00887436">
        <w:rPr>
          <w:i/>
        </w:rPr>
        <w:t>Tujuan penelitian menyebutkan secara spesifik t</w:t>
      </w:r>
      <w:r w:rsidR="00BC0EF9" w:rsidRPr="00887436">
        <w:rPr>
          <w:i/>
        </w:rPr>
        <w:t xml:space="preserve">ujuan yang ingin dicapai dalam </w:t>
      </w:r>
      <w:r w:rsidR="004821E6" w:rsidRPr="00887436">
        <w:rPr>
          <w:i/>
        </w:rPr>
        <w:t>penelitian/</w:t>
      </w:r>
      <w:r w:rsidR="007A64CF" w:rsidRPr="00887436">
        <w:rPr>
          <w:i/>
          <w:lang w:val="id-ID"/>
        </w:rPr>
        <w:t xml:space="preserve"> </w:t>
      </w:r>
      <w:r w:rsidR="004821E6" w:rsidRPr="00887436">
        <w:rPr>
          <w:i/>
        </w:rPr>
        <w:t xml:space="preserve">perancangan. Bagian inilah yang nantinya akan dijawab dengan kesimpulan laporan ilmiah tersebut. </w:t>
      </w:r>
    </w:p>
    <w:p w:rsidR="00887436" w:rsidRDefault="00887436" w:rsidP="00887436">
      <w:r>
        <w:tab/>
        <w:t xml:space="preserve">Hasil penelitian ini dapat digunakan sebagai landasan untuk pengembangan produk </w:t>
      </w:r>
      <w:r>
        <w:rPr>
          <w:i/>
        </w:rPr>
        <w:t xml:space="preserve">total lumbar disc replacement </w:t>
      </w:r>
      <w:r>
        <w:t xml:space="preserve">maka ditetapkan tujuan penelitian sebagai </w:t>
      </w:r>
      <w:proofErr w:type="gramStart"/>
      <w:r>
        <w:t>berikut :</w:t>
      </w:r>
      <w:proofErr w:type="gramEnd"/>
    </w:p>
    <w:p w:rsidR="00887436" w:rsidRDefault="00887436" w:rsidP="00853D51">
      <w:pPr>
        <w:pStyle w:val="ListParagraph"/>
        <w:numPr>
          <w:ilvl w:val="0"/>
          <w:numId w:val="4"/>
        </w:numPr>
        <w:spacing w:after="160"/>
        <w:jc w:val="left"/>
        <w:rPr>
          <w:b/>
          <w:szCs w:val="24"/>
        </w:rPr>
      </w:pPr>
      <w:r>
        <w:rPr>
          <w:szCs w:val="24"/>
        </w:rPr>
        <w:t>Memperoleh desain</w:t>
      </w:r>
      <w:r>
        <w:rPr>
          <w:szCs w:val="24"/>
          <w:lang w:val="id-ID"/>
        </w:rPr>
        <w:t xml:space="preserve"> dan prototipe</w:t>
      </w:r>
      <w:r>
        <w:rPr>
          <w:szCs w:val="24"/>
        </w:rPr>
        <w:t xml:space="preserve"> sebagai </w:t>
      </w:r>
      <w:r>
        <w:rPr>
          <w:szCs w:val="24"/>
          <w:lang w:val="id-ID"/>
        </w:rPr>
        <w:t>implan TDR pada lumbal.</w:t>
      </w:r>
    </w:p>
    <w:p w:rsidR="00887436" w:rsidRDefault="00887436" w:rsidP="00853D51">
      <w:pPr>
        <w:pStyle w:val="ListParagraph"/>
        <w:numPr>
          <w:ilvl w:val="0"/>
          <w:numId w:val="4"/>
        </w:numPr>
        <w:spacing w:after="160"/>
        <w:jc w:val="left"/>
        <w:rPr>
          <w:b/>
          <w:szCs w:val="24"/>
        </w:rPr>
      </w:pPr>
      <w:r>
        <w:rPr>
          <w:szCs w:val="24"/>
          <w:lang w:val="id-ID"/>
        </w:rPr>
        <w:t>Memperoleh hasil simulasi desain TDR sebagai data validasi dan pembanding dari hasil eksperimental.</w:t>
      </w:r>
    </w:p>
    <w:p w:rsidR="00887436" w:rsidRDefault="00887436" w:rsidP="00853D51">
      <w:pPr>
        <w:pStyle w:val="ListParagraph"/>
        <w:numPr>
          <w:ilvl w:val="0"/>
          <w:numId w:val="4"/>
        </w:numPr>
        <w:spacing w:after="160"/>
        <w:jc w:val="left"/>
        <w:rPr>
          <w:b/>
          <w:szCs w:val="24"/>
        </w:rPr>
      </w:pPr>
      <w:r>
        <w:rPr>
          <w:szCs w:val="24"/>
          <w:lang w:val="id-ID"/>
        </w:rPr>
        <w:lastRenderedPageBreak/>
        <w:t>Memperoleh produk TDR yang dapat diproduksi menggunakan mesin CNC-3A.</w:t>
      </w:r>
    </w:p>
    <w:p w:rsidR="00FF3CD9" w:rsidRPr="00D410BB" w:rsidRDefault="00FF3CD9" w:rsidP="004062DF">
      <w:pPr>
        <w:pStyle w:val="Heading2"/>
      </w:pPr>
      <w:bookmarkStart w:id="78" w:name="_Toc483168848"/>
      <w:bookmarkStart w:id="79" w:name="_Toc506458354"/>
      <w:bookmarkStart w:id="80" w:name="_Toc506781688"/>
      <w:bookmarkStart w:id="81" w:name="_Toc506783595"/>
      <w:r w:rsidRPr="00D410BB">
        <w:t>Manfaat Penelitian</w:t>
      </w:r>
      <w:bookmarkEnd w:id="78"/>
      <w:bookmarkEnd w:id="79"/>
      <w:bookmarkEnd w:id="80"/>
      <w:bookmarkEnd w:id="81"/>
    </w:p>
    <w:p w:rsidR="004821E6" w:rsidRDefault="00FF3CD9" w:rsidP="004821E6">
      <w:r>
        <w:rPr>
          <w:noProof/>
          <w:lang w:val="id-ID" w:eastAsia="id-ID"/>
        </w:rPr>
        <w:tab/>
      </w:r>
      <w:r w:rsidR="004821E6" w:rsidRPr="00887436">
        <w:rPr>
          <w:i/>
        </w:rPr>
        <w:t>Bagian ini berisi manfaat yang dapat diraih dari kegiatan penelitian/</w:t>
      </w:r>
      <w:r w:rsidR="004821E6" w:rsidRPr="00887436">
        <w:rPr>
          <w:i/>
          <w:lang w:val="id-ID"/>
        </w:rPr>
        <w:t xml:space="preserve"> </w:t>
      </w:r>
      <w:r w:rsidR="004821E6" w:rsidRPr="00887436">
        <w:rPr>
          <w:i/>
        </w:rPr>
        <w:t>perancangan termasuk manfaat baik dari sisi ilmu pengetahuan maupun sisi praktis</w:t>
      </w:r>
      <w:r w:rsidR="004821E6" w:rsidRPr="004821E6">
        <w:t xml:space="preserve">. </w:t>
      </w:r>
    </w:p>
    <w:p w:rsidR="00887436" w:rsidRDefault="00887436" w:rsidP="004821E6">
      <w:r>
        <w:rPr>
          <w:noProof/>
          <w:lang w:val="id-ID" w:eastAsia="id-ID"/>
        </w:rPr>
        <w:tab/>
        <w:t>Implan digunakan sebagai metode pengobatan dalam dunia kesehatan. Ketergantungan negara Indonesia terhadap impor untuk memenuhi kebutuhan implan harus segera diatasi. Hasil dari penelitian ini harapannya dapat menjadi langkah awal melepaskan Indonesia dari ketergantungan implan impor tersebut. Harga implan TDR lumbal produksi dalam negeri diprediksi akan menjadi murah daripada implan impor, sehingga bisa diakses oleh semua lapisan masyarakat Indonesia.</w:t>
      </w:r>
    </w:p>
    <w:p w:rsidR="007A64CF" w:rsidRPr="004821E6" w:rsidRDefault="007A64CF" w:rsidP="007A64CF">
      <w:pPr>
        <w:pStyle w:val="Caption"/>
      </w:pPr>
    </w:p>
    <w:p w:rsidR="00252F5B" w:rsidRDefault="00252F5B" w:rsidP="00FF3CD9">
      <w:pPr>
        <w:rPr>
          <w:noProof/>
          <w:lang w:val="id-ID" w:eastAsia="id-ID"/>
        </w:rPr>
      </w:pPr>
    </w:p>
    <w:p w:rsidR="00252F5B" w:rsidRDefault="00252F5B" w:rsidP="00FF3CD9">
      <w:pPr>
        <w:rPr>
          <w:noProof/>
          <w:lang w:val="id-ID" w:eastAsia="id-ID"/>
        </w:rPr>
        <w:sectPr w:rsidR="00252F5B" w:rsidSect="00790BA7">
          <w:headerReference w:type="default" r:id="rId20"/>
          <w:footerReference w:type="default" r:id="rId21"/>
          <w:pgSz w:w="11906" w:h="16838" w:code="9"/>
          <w:pgMar w:top="1418" w:right="1701" w:bottom="1418" w:left="1985" w:header="709" w:footer="709" w:gutter="0"/>
          <w:pgNumType w:start="1"/>
          <w:cols w:space="708"/>
          <w:titlePg/>
          <w:docGrid w:linePitch="360"/>
        </w:sectPr>
      </w:pPr>
    </w:p>
    <w:p w:rsidR="000C5338" w:rsidRPr="000C5338" w:rsidRDefault="00FE2140" w:rsidP="001C0C0C">
      <w:pPr>
        <w:pStyle w:val="Heading1"/>
      </w:pPr>
      <w:bookmarkStart w:id="82" w:name="_Ref480672536"/>
      <w:bookmarkStart w:id="83" w:name="_Toc483168849"/>
      <w:r>
        <w:rPr>
          <w:lang w:val="id-ID"/>
        </w:rPr>
        <w:lastRenderedPageBreak/>
        <w:br/>
      </w:r>
      <w:bookmarkStart w:id="84" w:name="_Toc506458355"/>
      <w:bookmarkStart w:id="85" w:name="_Toc506781689"/>
      <w:bookmarkStart w:id="86" w:name="_Toc506783596"/>
      <w:r w:rsidR="000C5338">
        <w:t xml:space="preserve">TINJAUAN PUSTAKA DAN </w:t>
      </w:r>
      <w:r w:rsidR="006979CD">
        <w:t xml:space="preserve">LANDASAN </w:t>
      </w:r>
      <w:r w:rsidR="000C5338">
        <w:t>TEORI</w:t>
      </w:r>
      <w:bookmarkEnd w:id="82"/>
      <w:bookmarkEnd w:id="83"/>
      <w:bookmarkEnd w:id="84"/>
      <w:bookmarkEnd w:id="85"/>
      <w:bookmarkEnd w:id="86"/>
    </w:p>
    <w:p w:rsidR="00BC0EF9" w:rsidRPr="00442403" w:rsidRDefault="00023559" w:rsidP="004062DF">
      <w:pPr>
        <w:pStyle w:val="Heading2"/>
        <w:rPr>
          <w:rFonts w:eastAsiaTheme="minorHAnsi"/>
        </w:rPr>
      </w:pPr>
      <w:bookmarkStart w:id="87" w:name="_Toc483168850"/>
      <w:bookmarkStart w:id="88" w:name="_Toc506458356"/>
      <w:bookmarkStart w:id="89" w:name="_Toc506781690"/>
      <w:bookmarkStart w:id="90" w:name="_Toc506783597"/>
      <w:r>
        <w:t>Tinjauan Pustaka</w:t>
      </w:r>
      <w:bookmarkEnd w:id="87"/>
      <w:bookmarkEnd w:id="88"/>
      <w:bookmarkEnd w:id="89"/>
      <w:bookmarkEnd w:id="90"/>
    </w:p>
    <w:p w:rsidR="00023559" w:rsidRPr="00887436" w:rsidRDefault="00466A5D" w:rsidP="004821E6">
      <w:pPr>
        <w:rPr>
          <w:i/>
          <w:lang w:val="id-ID"/>
        </w:rPr>
      </w:pPr>
      <w:r>
        <w:tab/>
      </w:r>
      <w:r w:rsidR="004821E6" w:rsidRPr="00887436">
        <w:rPr>
          <w:i/>
        </w:rPr>
        <w:t>Tinjauan pustaka berisi ulasan atau penjelasan tentang hasil-hasil penelitian yang sudah dilakukan oleh peneliti sebelumnya dan yang ada hubungannya dengan penelitian yang akan dilakukan. Tujuan dibuatnya tinjauan pustaka adalah untuk pemetaan penelitian yang sudah dilakukan di bidang terkait dan untuk mengetahui adanya perbedaan atau pengembangan dengan penelitian yang akan dilakukan. Fakta-fakta hasil penelitian sebaikanya dijelaskan berdasarkan sumber aslinya. Semua sumber yang dipakai harus disertai nama belakang penulis dan tahun penerbitannya sehingga sesuai dengan yang tercantum dalam daftar pustaka</w:t>
      </w:r>
      <w:r w:rsidR="00442403" w:rsidRPr="00887436">
        <w:rPr>
          <w:i/>
          <w:lang w:val="id-ID"/>
        </w:rPr>
        <w:t>.</w:t>
      </w:r>
    </w:p>
    <w:p w:rsidR="00887436" w:rsidRDefault="00887436" w:rsidP="00887436">
      <w:pPr>
        <w:rPr>
          <w:rFonts w:eastAsiaTheme="minorHAnsi"/>
          <w:noProof/>
          <w:szCs w:val="24"/>
          <w:lang w:val="id-ID"/>
        </w:rPr>
      </w:pPr>
      <w:r>
        <w:tab/>
        <w:t>TDR merupakan bagian dari prostesis (</w:t>
      </w:r>
      <w:r>
        <w:rPr>
          <w:i/>
        </w:rPr>
        <w:t>prosthesis</w:t>
      </w:r>
      <w:r>
        <w:t xml:space="preserve">) untuk mengatasi penyakti degeneratif disk dengan tetap mempertahankan kemampuan gerak disk </w:t>
      </w:r>
      <w:r w:rsidR="00AA192F">
        <w:fldChar w:fldCharType="begin" w:fldLock="1"/>
      </w:r>
      <w:r w:rsidR="009B6590">
        <w:instrText>ADDIN CSL_CITATION { "citationItems" : [ { "id" : "ITEM-1", "itemData" : { "DOI" : "10.3390/lubricants3020346", "ISSN" : "2075-4442", "abstract" : "Adults suffering from lower back pain often find the cause of pain is degenerative disc disease. While non-surgical treatment is preferred, spinal fusion and total disc replacement remain surgical options for the patient. Total disc replacement is an emerging and improving treatment for degenerative discs. This paper provides a review of lumbar disc replacement for treatment of lower back pain. The mechanics and configuration of the natural disc are first discussed, followed by an introduction of treatment methods that attempt to mimic these mechanics. Total disc replacement types, materials, and failure mechanisms are discussed. Failure mechanisms primarily involve biochemical reactions to implant wear, as well as mechanical incompatibility of the device with natural spine motion. Failure mechanisms include: osteolysis, plastic deformation of polymer components, pitting, fretting, and adjacent level facet and disc degeneration.", "author" : [ { "dropping-particle" : "", "family" : "Reeks", "given" : "John", "non-dropping-particle" : "", "parse-names" : false, "suffix" : "" }, { "dropping-particle" : "", "family" : "Liang", "given" : "Hong", "non-dropping-particle" : "", "parse-names" : false, "suffix" : "" } ], "container-title" : "Lubricants", "id" : "ITEM-1", "issue" : "2", "issued" : { "date-parts" : [ [ "2015" ] ] }, "page" : "346-364", "title" : "Materials and Their Failure Mechanisms in Total Disc Replacement", "type" : "article-journal", "volume" : "3" }, "uris" : [ "http://www.mendeley.com/documents/?uuid=fbd15255-d548-4d17-8886-a76a4cfeae5a" ] } ], "mendeley" : { "formattedCitation" : "(Reeks and Liang, 2015)", "manualFormatting" : "(Reeks dan  Liang, 2015)", "plainTextFormattedCitation" : "(Reeks and Liang, 2015)", "previouslyFormattedCitation" : "(Reeks and Liang, 2015)" }, "properties" : { "noteIndex" : 24 }, "schema" : "https://github.com/citation-style-language/schema/raw/master/csl-citation.json" }</w:instrText>
      </w:r>
      <w:r w:rsidR="00AA192F">
        <w:fldChar w:fldCharType="separate"/>
      </w:r>
      <w:r w:rsidR="00AA192F" w:rsidRPr="00AA192F">
        <w:rPr>
          <w:noProof/>
        </w:rPr>
        <w:t xml:space="preserve">(Reeks </w:t>
      </w:r>
      <w:r w:rsidR="00AA192F">
        <w:rPr>
          <w:noProof/>
          <w:lang w:val="id-ID"/>
        </w:rPr>
        <w:t xml:space="preserve">dan </w:t>
      </w:r>
      <w:r w:rsidR="00AA192F" w:rsidRPr="00AA192F">
        <w:rPr>
          <w:noProof/>
        </w:rPr>
        <w:t xml:space="preserve"> Liang, 2015)</w:t>
      </w:r>
      <w:r w:rsidR="00AA192F">
        <w:fldChar w:fldCharType="end"/>
      </w:r>
      <w:r>
        <w:t xml:space="preserve">. Tujuan dari pengembangan ini adalah untuk memperoleh kestabilan fungsi  tulang belakang dan memulihkan kelengkungan fisiologis tulang belakang </w:t>
      </w:r>
      <w:r w:rsidR="00AA192F">
        <w:fldChar w:fldCharType="begin" w:fldLock="1"/>
      </w:r>
      <w:r w:rsidR="00AA192F">
        <w:instrText>ADDIN CSL_CITATION { "citationItems" : [ { "id" : "ITEM-1", "itemData" : { "DOI" : "10.1302/0301-620X.87B8.16151", "ISSN" : "0301-620X", "author" : [ { "dropping-particle" : "", "family" : "Mayer", "given" : "H. M.", "non-dropping-particle" : "", "parse-names" : false, "suffix" : "" } ], "container-title" : "Journal of Bone and Joint Surgery - British Volume", "id" : "ITEM-1", "issue" : "8", "issued" : { "date-parts" : [ [ "2005" ] ] }, "page" : "1029-1037", "title" : "Total lumbar disc replacement", "type" : "article-journal", "volume" : "87-B" }, "uris" : [ "http://www.mendeley.com/documents/?uuid=82a96c98-2cf9-4b0c-b88e-44704226ccd7" ] } ], "mendeley" : { "formattedCitation" : "(Mayer, 2005)", "plainTextFormattedCitation" : "(Mayer, 2005)", "previouslyFormattedCitation" : "(Mayer, 2005)" }, "properties" : { "noteIndex" : 24 }, "schema" : "https://github.com/citation-style-language/schema/raw/master/csl-citation.json" }</w:instrText>
      </w:r>
      <w:r w:rsidR="00AA192F">
        <w:fldChar w:fldCharType="separate"/>
      </w:r>
      <w:r w:rsidR="00AA192F" w:rsidRPr="00AA192F">
        <w:rPr>
          <w:noProof/>
        </w:rPr>
        <w:t>(Mayer, 2005)</w:t>
      </w:r>
      <w:r w:rsidR="00AA192F">
        <w:fldChar w:fldCharType="end"/>
      </w:r>
      <w:r>
        <w:t xml:space="preserve">. Secara teori keberadaan implan TDR memungkinkan memperoleh kembali gerakan tulang belakang, mampu menyerap getaran antar tulang belakang, serta mengembalikan ketinggian antar ruas tulang belakang yang turun akibat penyakit degeneratif disk </w:t>
      </w:r>
      <w:r w:rsidR="00AA192F">
        <w:fldChar w:fldCharType="begin" w:fldLock="1"/>
      </w:r>
      <w:r w:rsidR="009B6590">
        <w:instrText>ADDIN CSL_CITATION { "citationItems" : [ { "id" : "ITEM-1", "itemData" : { "DOI" : "10.1016/j.otsr.2013.06.018", "ISSN" : "18770568", "abstract" : "Total disc replacement (TDR) (partial disc replacement will not be described) has been used in the lumbar spine since the 1980s, and more recently in the cervical spine. Although the biomechanical concepts are the same and both are inserted through an anterior approach, lumbar TDR is conventionally indicated for chronic low back pain, whereas cervical TDR is used for soft discal hernia resulting in cervicobrachial neuralgia. The insertion technique must be rigorous, with precise centering in the disc space, taking account of vascular anatomy, which is more complex in the lumbar region, particularly proximally to L5-S1. All of the numerous studies, including prospective randomized comparative trials, have demonstrated non-inferiority to fusion, or even short-term superiority regarding speed of improvement. The main implant-related complication is bridging heterotopic ossification with resulting loss of range of motion and increased rates of adjacent segment degeneration, although with an incidence lower than after arthrodesis. A sufficiently long follow-up, which has not yet been reached, will be necessary to establish definitively an advantage for TDR, particularly in the cervical spine. \u00a9 2014 Elsevier Masson SAS.", "author" : [ { "dropping-particle" : "", "family" : "Vital", "given" : "J. M.", "non-dropping-particle" : "", "parse-names" : false, "suffix" : "" }, { "dropping-particle" : "", "family" : "Boissi\u00e8re", "given" : "L.", "non-dropping-particle" : "", "parse-names" : false, "suffix" : "" } ], "container-title" : "Orthopaedics and Traumatology: Surgery and Research", "id" : "ITEM-1", "issue" : "1 S", "issued" : { "date-parts" : [ [ "2014" ] ] }, "page" : "S1-S14", "publisher" : "Elsevier Masson SAS", "title" : "Total disc replacement", "type" : "article-journal", "volume" : "100" }, "uris" : [ "http://www.mendeley.com/documents/?uuid=667388b1-4272-4f62-91c0-26ad75e06b4a" ] }, { "id" : "ITEM-2", "itemData" : { "ISBN" : "9781634820950", "author" : [ { "dropping-particle" : "", "family" : "Khoo", "given" : "L T", "non-dropping-particle" : "", "parse-names" : false, "suffix" : "" }, { "dropping-particle" : "", "family" : "Geisler", "given" : "F H", "non-dropping-particle" : "", "parse-names" : false, "suffix" : "" }, { "dropping-particle" : "", "family" : "Abitbol", "given" : "J J", "non-dropping-particle" : "", "parse-names" : false, "suffix" : "" } ], "container-title" : "Minimally Invasive Procedures In Spine Surgery", "id" : "ITEM-2", "issue" : "1", "issued" : { "date-parts" : [ [ "2007" ] ] }, "page" : "245-259", "title" : "Lumbar disc replacement", "type" : "article-journal" }, "uris" : [ "http://www.mendeley.com/documents/?uuid=c43e5186-7f64-4c56-81c1-21cb04cc2f63" ] } ], "mendeley" : { "formattedCitation" : "(Khoo, Geisler and Abitbol, 2007; Vital and Boissi\u00e8re, 2014)", "manualFormatting" : "(Khoo dkk, 2007; Vital &amp; Boissi\u00e8re, 2014)", "plainTextFormattedCitation" : "(Khoo, Geisler and Abitbol, 2007; Vital and Boissi\u00e8re, 2014)", "previouslyFormattedCitation" : "(Khoo, Geisler and Abitbol, 2007; Vital and Boissi\u00e8re, 2014)" }, "properties" : { "noteIndex" : 24 }, "schema" : "https://github.com/citation-style-language/schema/raw/master/csl-citation.json" }</w:instrText>
      </w:r>
      <w:r w:rsidR="00AA192F">
        <w:fldChar w:fldCharType="separate"/>
      </w:r>
      <w:r w:rsidR="00AA192F" w:rsidRPr="00AA192F">
        <w:rPr>
          <w:noProof/>
        </w:rPr>
        <w:t>(Khoo</w:t>
      </w:r>
      <w:r w:rsidR="00AA192F">
        <w:rPr>
          <w:noProof/>
          <w:lang w:val="id-ID"/>
        </w:rPr>
        <w:t xml:space="preserve"> dkk</w:t>
      </w:r>
      <w:r w:rsidR="00AA192F" w:rsidRPr="00AA192F">
        <w:rPr>
          <w:noProof/>
        </w:rPr>
        <w:t>, 2007; Vital &amp; Boissière, 2014)</w:t>
      </w:r>
      <w:r w:rsidR="00AA192F">
        <w:fldChar w:fldCharType="end"/>
      </w:r>
      <w:r>
        <w:rPr>
          <w:szCs w:val="24"/>
        </w:rPr>
        <w:t xml:space="preserve">. Keunggulan dari TDR lumbal dibandingkan dengan metode penyatuan lumbal adalah kemampuan menghasilkan kembali biomekanik dari disk yang normal </w:t>
      </w:r>
      <w:r w:rsidR="00AA192F">
        <w:rPr>
          <w:noProof/>
          <w:szCs w:val="24"/>
        </w:rPr>
        <w:fldChar w:fldCharType="begin" w:fldLock="1"/>
      </w:r>
      <w:r w:rsidR="009B6590">
        <w:rPr>
          <w:noProof/>
          <w:szCs w:val="24"/>
        </w:rPr>
        <w:instrText>ADDIN CSL_CITATION { "citationItems" : [ { "id" : "ITEM-1", "itemData" : { "ISBN" : "9781634820950", "author" : [ { "dropping-particle" : "", "family" : "Khoo", "given" : "L T", "non-dropping-particle" : "", "parse-names" : false, "suffix" : "" }, { "dropping-particle" : "", "family" : "Geisler", "given" : "F H", "non-dropping-particle" : "", "parse-names" : false, "suffix" : "" }, { "dropping-particle" : "", "family" : "Abitbol", "given" : "J J", "non-dropping-particle" : "", "parse-names" : false, "suffix" : "" } ], "container-title" : "Minimally Invasive Procedures In Spine Surgery", "id" : "ITEM-1", "issue" : "1", "issued" : { "date-parts" : [ [ "2007" ] ] }, "page" : "245-259", "title" : "Lumbar disc replacement", "type" : "article-journal" }, "uris" : [ "http://www.mendeley.com/documents/?uuid=c43e5186-7f64-4c56-81c1-21cb04cc2f63" ] } ], "mendeley" : { "formattedCitation" : "(Khoo, Geisler and Abitbol, 2007)", "manualFormatting" : "(Khoo dkk, 2007", "plainTextFormattedCitation" : "(Khoo, Geisler and Abitbol, 2007)", "previouslyFormattedCitation" : "(Khoo, Geisler and Abitbol, 2007)" }, "properties" : { "noteIndex" : 24 }, "schema" : "https://github.com/citation-style-language/schema/raw/master/csl-citation.json" }</w:instrText>
      </w:r>
      <w:r w:rsidR="00AA192F">
        <w:rPr>
          <w:noProof/>
          <w:szCs w:val="24"/>
        </w:rPr>
        <w:fldChar w:fldCharType="separate"/>
      </w:r>
      <w:r w:rsidR="00AA192F" w:rsidRPr="00AA192F">
        <w:rPr>
          <w:noProof/>
          <w:szCs w:val="24"/>
        </w:rPr>
        <w:t>(Khoo</w:t>
      </w:r>
      <w:r w:rsidR="00AA192F">
        <w:rPr>
          <w:noProof/>
          <w:szCs w:val="24"/>
          <w:lang w:val="id-ID"/>
        </w:rPr>
        <w:t xml:space="preserve"> dkk</w:t>
      </w:r>
      <w:r w:rsidR="00AA192F" w:rsidRPr="00AA192F">
        <w:rPr>
          <w:noProof/>
          <w:szCs w:val="24"/>
        </w:rPr>
        <w:t xml:space="preserve">, </w:t>
      </w:r>
      <w:r w:rsidR="00AA192F">
        <w:rPr>
          <w:noProof/>
          <w:szCs w:val="24"/>
          <w:lang w:val="id-ID"/>
        </w:rPr>
        <w:t>2007</w:t>
      </w:r>
      <w:r w:rsidR="00AA192F">
        <w:rPr>
          <w:noProof/>
          <w:szCs w:val="24"/>
        </w:rPr>
        <w:fldChar w:fldCharType="end"/>
      </w:r>
      <w:r>
        <w:rPr>
          <w:noProof/>
          <w:szCs w:val="24"/>
        </w:rPr>
        <w:t>).</w:t>
      </w:r>
    </w:p>
    <w:p w:rsidR="00023559" w:rsidRDefault="00246EAE" w:rsidP="004062DF">
      <w:pPr>
        <w:pStyle w:val="Heading2"/>
      </w:pPr>
      <w:bookmarkStart w:id="91" w:name="_Toc483168851"/>
      <w:bookmarkStart w:id="92" w:name="_Toc506458357"/>
      <w:bookmarkStart w:id="93" w:name="_Toc506781691"/>
      <w:bookmarkStart w:id="94" w:name="_Toc506783598"/>
      <w:r w:rsidRPr="00246EAE">
        <w:t>AMC</w:t>
      </w:r>
      <w:r>
        <w:t xml:space="preserve"> (Aluminium Matrix Composites)</w:t>
      </w:r>
      <w:bookmarkEnd w:id="91"/>
      <w:bookmarkEnd w:id="92"/>
      <w:bookmarkEnd w:id="93"/>
      <w:bookmarkEnd w:id="94"/>
    </w:p>
    <w:p w:rsidR="00246EAE" w:rsidRDefault="00246EAE" w:rsidP="00246EAE">
      <w:pPr>
        <w:rPr>
          <w:b/>
        </w:rPr>
      </w:pPr>
      <w:r>
        <w:tab/>
      </w:r>
      <w:r w:rsidRPr="00246EAE">
        <w:t>Penelitian tentang AMC berpenguat bahan keramik telah dilakukan oleh</w:t>
      </w:r>
      <w:r w:rsidRPr="00246EAE">
        <w:rPr>
          <w:b/>
        </w:rPr>
        <w:br/>
      </w:r>
      <w:r w:rsidRPr="00246EAE">
        <w:t>beberapa peneliti. Bahan penguat yang digunakan dalam penelitian tersebut yaitu</w:t>
      </w:r>
      <w:r w:rsidRPr="00246EAE">
        <w:rPr>
          <w:b/>
        </w:rPr>
        <w:br/>
      </w:r>
      <w:r w:rsidRPr="00246EAE">
        <w:t>ZrSiO</w:t>
      </w:r>
      <w:r w:rsidRPr="00246EAE">
        <w:rPr>
          <w:sz w:val="16"/>
          <w:szCs w:val="16"/>
        </w:rPr>
        <w:t xml:space="preserve">4 </w:t>
      </w:r>
      <w:r w:rsidRPr="00246EAE">
        <w:t>(Ejiofor, dkk, 1997; Das, dkk, 2006; Okafor dan Aigbodion, 2010), Al</w:t>
      </w:r>
      <w:r w:rsidRPr="00246EAE">
        <w:rPr>
          <w:sz w:val="16"/>
          <w:szCs w:val="16"/>
        </w:rPr>
        <w:t>2</w:t>
      </w:r>
      <w:r w:rsidRPr="00246EAE">
        <w:t>O</w:t>
      </w:r>
      <w:r w:rsidRPr="00246EAE">
        <w:rPr>
          <w:sz w:val="16"/>
          <w:szCs w:val="16"/>
        </w:rPr>
        <w:t>3</w:t>
      </w:r>
      <w:r w:rsidRPr="00246EAE">
        <w:rPr>
          <w:b/>
          <w:sz w:val="16"/>
          <w:szCs w:val="16"/>
        </w:rPr>
        <w:br/>
      </w:r>
      <w:r w:rsidRPr="00246EAE">
        <w:t xml:space="preserve">(Kok, 2005), </w:t>
      </w:r>
      <w:r w:rsidRPr="00B3100E">
        <w:rPr>
          <w:i/>
        </w:rPr>
        <w:t>fly ash</w:t>
      </w:r>
      <w:r w:rsidRPr="00246EAE">
        <w:rPr>
          <w:b/>
        </w:rPr>
        <w:t xml:space="preserve"> </w:t>
      </w:r>
      <w:r w:rsidRPr="00246EAE">
        <w:t>(Subarmono, dkk, 2008) dan SiC (Wang, dkk, 2008).</w:t>
      </w:r>
      <w:r w:rsidRPr="00246EAE">
        <w:rPr>
          <w:b/>
        </w:rPr>
        <w:br/>
      </w:r>
      <w:r w:rsidR="00B3100E">
        <w:tab/>
      </w:r>
      <w:r w:rsidRPr="00246EAE">
        <w:t>Ejiofor dkk (1997) meneliti tentang komposit Al-13,5Si-2,5Mg yang</w:t>
      </w:r>
      <w:r w:rsidRPr="00246EAE">
        <w:rPr>
          <w:b/>
        </w:rPr>
        <w:br/>
      </w:r>
      <w:r w:rsidRPr="00246EAE">
        <w:t>diperkuat serbuk zircon (ZrSiO</w:t>
      </w:r>
      <w:r w:rsidRPr="00246EAE">
        <w:rPr>
          <w:sz w:val="16"/>
          <w:szCs w:val="16"/>
        </w:rPr>
        <w:t>4</w:t>
      </w:r>
      <w:r w:rsidRPr="00246EAE">
        <w:t>). Proses pembuatan dilakukan dengan melakukan</w:t>
      </w:r>
      <w:r w:rsidRPr="00246EAE">
        <w:rPr>
          <w:b/>
        </w:rPr>
        <w:br/>
      </w:r>
      <w:r w:rsidRPr="00B3100E">
        <w:rPr>
          <w:i/>
        </w:rPr>
        <w:t>cold pressing</w:t>
      </w:r>
      <w:r w:rsidRPr="00246EAE">
        <w:rPr>
          <w:b/>
        </w:rPr>
        <w:t xml:space="preserve"> </w:t>
      </w:r>
      <w:r w:rsidRPr="00246EAE">
        <w:t xml:space="preserve">pada 350 MPa, dilanjutkan dengan </w:t>
      </w:r>
      <w:r w:rsidRPr="00B3100E">
        <w:rPr>
          <w:i/>
        </w:rPr>
        <w:t>liquid-phase reaction sintering</w:t>
      </w:r>
      <w:r w:rsidRPr="00246EAE">
        <w:rPr>
          <w:b/>
          <w:i/>
          <w:iCs/>
        </w:rPr>
        <w:br/>
      </w:r>
      <w:r w:rsidRPr="00246EAE">
        <w:t>pada 615ºC pada kondisi vakum selama 20 menit. Hasil dari penelitian</w:t>
      </w:r>
      <w:r w:rsidRPr="00246EAE">
        <w:rPr>
          <w:b/>
        </w:rPr>
        <w:br/>
      </w:r>
      <w:r w:rsidRPr="00246EAE">
        <w:t xml:space="preserve">menunjukkan bahwa kekuatan tarik maksimum dan tegangan yield bahan masingmasing akan meningkat sebesar 4 dan 13 %. Sedangkan kekerasan akan </w:t>
      </w:r>
      <w:r w:rsidRPr="00246EAE">
        <w:lastRenderedPageBreak/>
        <w:t>meningkat</w:t>
      </w:r>
      <w:r>
        <w:rPr>
          <w:b/>
        </w:rPr>
        <w:t xml:space="preserve"> </w:t>
      </w:r>
      <w:r w:rsidRPr="00246EAE">
        <w:t>cukup signifikan yaitu sebesar 88 %. Penelitian ini juga menunjukkan bahwa</w:t>
      </w:r>
      <w:r w:rsidR="00B3100E">
        <w:rPr>
          <w:lang w:val="id-ID"/>
        </w:rPr>
        <w:t xml:space="preserve"> </w:t>
      </w:r>
      <w:r w:rsidRPr="00246EAE">
        <w:t xml:space="preserve">persentase zircon yang memberikan peningkatan </w:t>
      </w:r>
      <w:r w:rsidRPr="00B3100E">
        <w:rPr>
          <w:i/>
        </w:rPr>
        <w:t>mechanical properties</w:t>
      </w:r>
      <w:r w:rsidRPr="00246EAE">
        <w:rPr>
          <w:b/>
        </w:rPr>
        <w:t xml:space="preserve"> </w:t>
      </w:r>
      <w:r w:rsidRPr="00246EAE">
        <w:t>paling baik</w:t>
      </w:r>
      <w:r w:rsidR="00B3100E">
        <w:rPr>
          <w:b/>
        </w:rPr>
        <w:t xml:space="preserve"> </w:t>
      </w:r>
      <w:r w:rsidRPr="00246EAE">
        <w:t>adalah sebesar 15%.</w:t>
      </w:r>
    </w:p>
    <w:p w:rsidR="00B3100E" w:rsidRDefault="00B3100E" w:rsidP="004062DF">
      <w:pPr>
        <w:pStyle w:val="Heading2"/>
        <w:rPr>
          <w:noProof/>
        </w:rPr>
      </w:pPr>
      <w:bookmarkStart w:id="95" w:name="_Toc483168852"/>
      <w:bookmarkStart w:id="96" w:name="_Toc506458358"/>
      <w:bookmarkStart w:id="97" w:name="_Toc506781692"/>
      <w:bookmarkStart w:id="98" w:name="_Toc506783599"/>
      <w:r>
        <w:rPr>
          <w:noProof/>
        </w:rPr>
        <w:t>Sejarah Implan TDR.</w:t>
      </w:r>
      <w:bookmarkEnd w:id="95"/>
      <w:bookmarkEnd w:id="96"/>
      <w:bookmarkEnd w:id="97"/>
      <w:bookmarkEnd w:id="98"/>
      <w:r>
        <w:rPr>
          <w:noProof/>
        </w:rPr>
        <w:t xml:space="preserve"> </w:t>
      </w:r>
    </w:p>
    <w:p w:rsidR="00B3100E" w:rsidRDefault="00B3100E" w:rsidP="00B3100E">
      <w:r>
        <w:rPr>
          <w:noProof/>
        </w:rPr>
        <w:tab/>
        <w:t>Sejarah TDR dimulai tahun 1960 (</w:t>
      </w:r>
      <w:r w:rsidRPr="00181362">
        <w:rPr>
          <w:noProof/>
        </w:rPr>
        <w:t>Khoo</w:t>
      </w:r>
      <w:r>
        <w:rPr>
          <w:noProof/>
        </w:rPr>
        <w:t xml:space="preserve"> dkk</w:t>
      </w:r>
      <w:r w:rsidRPr="00181362">
        <w:rPr>
          <w:noProof/>
        </w:rPr>
        <w:t xml:space="preserve">, </w:t>
      </w:r>
      <w:r>
        <w:rPr>
          <w:noProof/>
        </w:rPr>
        <w:t xml:space="preserve">2016; </w:t>
      </w:r>
      <w:r>
        <w:t>Vital dan</w:t>
      </w:r>
      <w:r w:rsidRPr="00380DDB">
        <w:t xml:space="preserve"> Boissière</w:t>
      </w:r>
      <w:r>
        <w:t xml:space="preserve">, 2013) saat Fernstrom melakukan implantasi lumbal pertama kali menggunakan bola baja, dilanjutkan Schellnack dan Buttner pada tahun 1980 mengembangkan di Jerman menggunakan implan TDR </w:t>
      </w:r>
      <w:r w:rsidRPr="00B51DB3">
        <w:t>SB</w:t>
      </w:r>
      <w:r>
        <w:t xml:space="preserve"> </w:t>
      </w:r>
      <w:r w:rsidRPr="00B51DB3">
        <w:t>Charité®</w:t>
      </w:r>
      <w:r>
        <w:t xml:space="preserve"> hingga disempurnakan dengan model terbaru </w:t>
      </w:r>
      <w:r w:rsidRPr="00B51DB3">
        <w:t>SB</w:t>
      </w:r>
      <w:r>
        <w:t xml:space="preserve"> </w:t>
      </w:r>
      <w:r w:rsidRPr="00B51DB3">
        <w:t>Charité®</w:t>
      </w:r>
      <w:r>
        <w:t xml:space="preserve"> III Gambar 2.1a. Kemudian Marney mengembangkan </w:t>
      </w:r>
      <w:r w:rsidRPr="00E56F31">
        <w:t>ProDisc-L®</w:t>
      </w:r>
      <w:r>
        <w:t xml:space="preserve"> Gambar 2.1b di Perancis pada tahun 1989 dan digunakan pertama kali tahun 1990 (Mayer, 2005; Kaner, 2011; United Health Care, 2016).  </w:t>
      </w:r>
      <w:r w:rsidRPr="00B51DB3">
        <w:t>SB</w:t>
      </w:r>
      <w:r>
        <w:t xml:space="preserve"> </w:t>
      </w:r>
      <w:r w:rsidRPr="00B51DB3">
        <w:t>Charité®</w:t>
      </w:r>
      <w:r>
        <w:t xml:space="preserve"> </w:t>
      </w:r>
      <w:proofErr w:type="gramStart"/>
      <w:r>
        <w:t>III  telah</w:t>
      </w:r>
      <w:proofErr w:type="gramEnd"/>
      <w:r>
        <w:t xml:space="preserve"> disetujui Badan Pengawas Obat dan Makanan Amerika Serikat (</w:t>
      </w:r>
      <w:r w:rsidRPr="00D46EDA">
        <w:t>US</w:t>
      </w:r>
      <w:r w:rsidRPr="00D46EDA">
        <w:rPr>
          <w:i/>
        </w:rPr>
        <w:t xml:space="preserve"> Food and Drug Administration</w:t>
      </w:r>
      <w:r>
        <w:t xml:space="preserve">/ FDA) tahun 2004, sedangkan </w:t>
      </w:r>
      <w:r w:rsidRPr="00E56F31">
        <w:t>ProDisc-L®</w:t>
      </w:r>
      <w:r>
        <w:t xml:space="preserve"> disetujui FDA tahun 2006 (United Health Care, 2016).</w:t>
      </w:r>
    </w:p>
    <w:p w:rsidR="00B3100E" w:rsidRDefault="00790BA7" w:rsidP="00B3100E">
      <w:pPr>
        <w:rPr>
          <w:noProof/>
          <w:szCs w:val="24"/>
        </w:rPr>
      </w:pPr>
      <w:r>
        <w:rPr>
          <w:noProof/>
          <w:szCs w:val="24"/>
          <w:lang w:val="id-ID" w:eastAsia="id-ID"/>
        </w:rPr>
        <mc:AlternateContent>
          <mc:Choice Requires="wps">
            <w:drawing>
              <wp:anchor distT="0" distB="0" distL="114300" distR="114300" simplePos="0" relativeHeight="252045312" behindDoc="0" locked="0" layoutInCell="1" allowOverlap="1" wp14:anchorId="316BCAEC" wp14:editId="0F548BDD">
                <wp:simplePos x="0" y="0"/>
                <wp:positionH relativeFrom="margin">
                  <wp:posOffset>2762013</wp:posOffset>
                </wp:positionH>
                <wp:positionV relativeFrom="paragraph">
                  <wp:posOffset>145932</wp:posOffset>
                </wp:positionV>
                <wp:extent cx="272415" cy="354330"/>
                <wp:effectExtent l="0" t="0" r="0" b="7620"/>
                <wp:wrapNone/>
                <wp:docPr id="35" name="Text Box 35"/>
                <wp:cNvGraphicFramePr/>
                <a:graphic xmlns:a="http://schemas.openxmlformats.org/drawingml/2006/main">
                  <a:graphicData uri="http://schemas.microsoft.com/office/word/2010/wordprocessingShape">
                    <wps:wsp>
                      <wps:cNvSpPr txBox="1"/>
                      <wps:spPr>
                        <a:xfrm>
                          <a:off x="0" y="0"/>
                          <a:ext cx="272415" cy="354330"/>
                        </a:xfrm>
                        <a:prstGeom prst="rect">
                          <a:avLst/>
                        </a:prstGeom>
                        <a:solidFill>
                          <a:schemeClr val="lt1"/>
                        </a:solidFill>
                        <a:ln w="6350">
                          <a:noFill/>
                        </a:ln>
                      </wps:spPr>
                      <wps:txbx>
                        <w:txbxContent>
                          <w:p w:rsidR="00B4578E" w:rsidRPr="00790BA7" w:rsidRDefault="00B4578E" w:rsidP="00790BA7">
                            <w:pPr>
                              <w:rPr>
                                <w:lang w:val="id-ID"/>
                              </w:rPr>
                            </w:pPr>
                            <w:r>
                              <w:rPr>
                                <w:lang w:val="id-ID"/>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16BCAEC" id="Text Box 35" o:spid="_x0000_s1030" type="#_x0000_t202" style="position:absolute;left:0;text-align:left;margin-left:217.5pt;margin-top:11.5pt;width:21.45pt;height:27.9pt;z-index:25204531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" fillcolor="white [3201]" stroked="f" strokeweight=".5pt">
                <v:textbox>
                  <w:txbxContent>
                    <w:p w:rsidR="00B4578E" w:rsidRPr="00790BA7" w:rsidRDefault="00B4578E" w:rsidP="00790BA7">
                      <w:pPr>
                        <w:rPr>
                          <w:lang w:val="id-ID"/>
                        </w:rPr>
                      </w:pPr>
                      <w:r>
                        <w:rPr>
                          <w:lang w:val="id-ID"/>
                        </w:rPr>
                        <w:t>b</w:t>
                      </w:r>
                    </w:p>
                  </w:txbxContent>
                </v:textbox>
                <w10:wrap anchorx="margin"/>
              </v:shape>
            </w:pict>
          </mc:Fallback>
        </mc:AlternateContent>
      </w:r>
      <w:r>
        <w:rPr>
          <w:noProof/>
          <w:szCs w:val="24"/>
          <w:lang w:val="id-ID" w:eastAsia="id-ID"/>
        </w:rPr>
        <w:drawing>
          <wp:anchor distT="0" distB="0" distL="114300" distR="114300" simplePos="0" relativeHeight="252035072" behindDoc="0" locked="0" layoutInCell="1" allowOverlap="1" wp14:anchorId="2DC4F129" wp14:editId="77648A75">
            <wp:simplePos x="0" y="0"/>
            <wp:positionH relativeFrom="margin">
              <wp:posOffset>3089644</wp:posOffset>
            </wp:positionH>
            <wp:positionV relativeFrom="paragraph">
              <wp:posOffset>110047</wp:posOffset>
            </wp:positionV>
            <wp:extent cx="1974215" cy="1861185"/>
            <wp:effectExtent l="0" t="0" r="6985" b="571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74215" cy="18611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Cs w:val="24"/>
          <w:lang w:val="id-ID" w:eastAsia="id-ID"/>
        </w:rPr>
        <w:drawing>
          <wp:anchor distT="0" distB="0" distL="114300" distR="114300" simplePos="0" relativeHeight="252034048" behindDoc="0" locked="0" layoutInCell="1" allowOverlap="1" wp14:anchorId="67209F2A" wp14:editId="6987076A">
            <wp:simplePos x="0" y="0"/>
            <wp:positionH relativeFrom="margin">
              <wp:posOffset>375403</wp:posOffset>
            </wp:positionH>
            <wp:positionV relativeFrom="paragraph">
              <wp:posOffset>106577</wp:posOffset>
            </wp:positionV>
            <wp:extent cx="2019935" cy="1860550"/>
            <wp:effectExtent l="0" t="0" r="0" b="635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19935" cy="18605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Cs w:val="24"/>
          <w:lang w:val="id-ID" w:eastAsia="id-ID"/>
        </w:rPr>
        <mc:AlternateContent>
          <mc:Choice Requires="wps">
            <w:drawing>
              <wp:anchor distT="0" distB="0" distL="114300" distR="114300" simplePos="0" relativeHeight="252032000" behindDoc="0" locked="0" layoutInCell="1" allowOverlap="1" wp14:anchorId="66940DD5" wp14:editId="58E39A9D">
                <wp:simplePos x="0" y="0"/>
                <wp:positionH relativeFrom="margin">
                  <wp:posOffset>97451</wp:posOffset>
                </wp:positionH>
                <wp:positionV relativeFrom="paragraph">
                  <wp:posOffset>114271</wp:posOffset>
                </wp:positionV>
                <wp:extent cx="272415" cy="354330"/>
                <wp:effectExtent l="0" t="0" r="0" b="7620"/>
                <wp:wrapNone/>
                <wp:docPr id="6" name="Text Box 6"/>
                <wp:cNvGraphicFramePr/>
                <a:graphic xmlns:a="http://schemas.openxmlformats.org/drawingml/2006/main">
                  <a:graphicData uri="http://schemas.microsoft.com/office/word/2010/wordprocessingShape">
                    <wps:wsp>
                      <wps:cNvSpPr txBox="1"/>
                      <wps:spPr>
                        <a:xfrm>
                          <a:off x="0" y="0"/>
                          <a:ext cx="272415" cy="354330"/>
                        </a:xfrm>
                        <a:prstGeom prst="rect">
                          <a:avLst/>
                        </a:prstGeom>
                        <a:solidFill>
                          <a:schemeClr val="lt1"/>
                        </a:solidFill>
                        <a:ln w="6350">
                          <a:noFill/>
                        </a:ln>
                      </wps:spPr>
                      <wps:txbx>
                        <w:txbxContent>
                          <w:p w:rsidR="00B4578E" w:rsidRPr="00AD6D2E" w:rsidRDefault="00B4578E" w:rsidP="00B3100E">
                            <w:r w:rsidRPr="00AD6D2E">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6940DD5" id="Text Box 6" o:spid="_x0000_s1031" type="#_x0000_t202" style="position:absolute;left:0;text-align:left;margin-left:7.65pt;margin-top:9pt;width:21.45pt;height:27.9pt;z-index:25203200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" fillcolor="white [3201]" stroked="f" strokeweight=".5pt">
                <v:textbox>
                  <w:txbxContent>
                    <w:p w:rsidR="00B4578E" w:rsidRPr="00AD6D2E" w:rsidRDefault="00B4578E" w:rsidP="00B3100E">
                      <w:r w:rsidRPr="00AD6D2E">
                        <w:t>a</w:t>
                      </w:r>
                    </w:p>
                  </w:txbxContent>
                </v:textbox>
                <w10:wrap anchorx="margin"/>
              </v:shape>
            </w:pict>
          </mc:Fallback>
        </mc:AlternateContent>
      </w:r>
    </w:p>
    <w:p w:rsidR="00B3100E" w:rsidRDefault="00B3100E" w:rsidP="00B3100E">
      <w:pPr>
        <w:rPr>
          <w:noProof/>
          <w:szCs w:val="24"/>
        </w:rPr>
      </w:pPr>
    </w:p>
    <w:p w:rsidR="00B3100E" w:rsidRDefault="00B3100E" w:rsidP="00B3100E">
      <w:pPr>
        <w:rPr>
          <w:noProof/>
          <w:szCs w:val="24"/>
        </w:rPr>
      </w:pPr>
    </w:p>
    <w:p w:rsidR="00B3100E" w:rsidRDefault="00B3100E" w:rsidP="00B3100E">
      <w:pPr>
        <w:rPr>
          <w:noProof/>
          <w:szCs w:val="24"/>
        </w:rPr>
      </w:pPr>
    </w:p>
    <w:p w:rsidR="00B3100E" w:rsidRDefault="00B3100E" w:rsidP="00B3100E">
      <w:pPr>
        <w:rPr>
          <w:noProof/>
          <w:szCs w:val="24"/>
        </w:rPr>
      </w:pPr>
    </w:p>
    <w:p w:rsidR="00B3100E" w:rsidRDefault="00B3100E" w:rsidP="00B3100E">
      <w:pPr>
        <w:rPr>
          <w:noProof/>
          <w:szCs w:val="24"/>
        </w:rPr>
      </w:pPr>
    </w:p>
    <w:p w:rsidR="00B3100E" w:rsidRDefault="00B3100E" w:rsidP="00B3100E">
      <w:pPr>
        <w:rPr>
          <w:noProof/>
          <w:szCs w:val="24"/>
        </w:rPr>
      </w:pPr>
    </w:p>
    <w:p w:rsidR="003C10CF" w:rsidRDefault="003C10CF" w:rsidP="003C10CF">
      <w:pPr>
        <w:pStyle w:val="Caption"/>
        <w:rPr>
          <w:iCs w:val="0"/>
          <w:noProof/>
          <w:szCs w:val="24"/>
        </w:rPr>
      </w:pPr>
    </w:p>
    <w:p w:rsidR="00BA41F2" w:rsidRDefault="00550871" w:rsidP="00550871">
      <w:pPr>
        <w:pStyle w:val="Caption"/>
      </w:pPr>
      <w:bookmarkStart w:id="99" w:name="_Toc506458058"/>
      <w:bookmarkStart w:id="100" w:name="_Toc506458093"/>
      <w:bookmarkStart w:id="101" w:name="_Toc506800971"/>
      <w:bookmarkStart w:id="102" w:name="_Toc506801502"/>
      <w:bookmarkStart w:id="103" w:name="_Toc506801533"/>
      <w:r>
        <w:t xml:space="preserve">Gambar </w:t>
      </w:r>
      <w:r w:rsidR="00AF4B44">
        <w:fldChar w:fldCharType="begin"/>
      </w:r>
      <w:r w:rsidR="00AF4B44">
        <w:instrText xml:space="preserve"> STYLEREF 1 \s </w:instrText>
      </w:r>
      <w:r w:rsidR="00AF4B44">
        <w:fldChar w:fldCharType="separate"/>
      </w:r>
      <w:r w:rsidR="00AF4B44">
        <w:rPr>
          <w:noProof/>
        </w:rPr>
        <w:t>2</w:t>
      </w:r>
      <w:r w:rsidR="00AF4B44">
        <w:fldChar w:fldCharType="end"/>
      </w:r>
      <w:r w:rsidR="00AF4B44">
        <w:t>.</w:t>
      </w:r>
      <w:r w:rsidR="00AF4B44">
        <w:fldChar w:fldCharType="begin"/>
      </w:r>
      <w:r w:rsidR="00AF4B44">
        <w:instrText xml:space="preserve"> SEQ Gambar \* ARABIC \s 1 </w:instrText>
      </w:r>
      <w:r w:rsidR="00AF4B44">
        <w:fldChar w:fldCharType="separate"/>
      </w:r>
      <w:r w:rsidR="00AF4B44">
        <w:rPr>
          <w:noProof/>
        </w:rPr>
        <w:t>1</w:t>
      </w:r>
      <w:r w:rsidR="00AF4B44">
        <w:fldChar w:fldCharType="end"/>
      </w:r>
      <w:r>
        <w:rPr>
          <w:lang w:val="id-ID"/>
        </w:rPr>
        <w:t xml:space="preserve"> </w:t>
      </w:r>
      <w:r w:rsidR="00B3100E">
        <w:rPr>
          <w:noProof/>
          <w:szCs w:val="24"/>
        </w:rPr>
        <w:t xml:space="preserve">a) Implan penggantian total disk </w:t>
      </w:r>
      <w:r w:rsidR="00B3100E" w:rsidRPr="00B51DB3">
        <w:rPr>
          <w:szCs w:val="24"/>
        </w:rPr>
        <w:t>SB</w:t>
      </w:r>
      <w:r w:rsidR="00B3100E">
        <w:rPr>
          <w:szCs w:val="24"/>
        </w:rPr>
        <w:t xml:space="preserve"> </w:t>
      </w:r>
      <w:r w:rsidR="00B3100E" w:rsidRPr="00B51DB3">
        <w:rPr>
          <w:szCs w:val="24"/>
        </w:rPr>
        <w:t>Charité®</w:t>
      </w:r>
      <w:r w:rsidR="00B3100E">
        <w:rPr>
          <w:szCs w:val="24"/>
        </w:rPr>
        <w:t xml:space="preserve"> (Vital dan</w:t>
      </w:r>
      <w:r w:rsidR="00B3100E" w:rsidRPr="00380DDB">
        <w:rPr>
          <w:szCs w:val="24"/>
        </w:rPr>
        <w:t xml:space="preserve"> Boissière</w:t>
      </w:r>
      <w:r w:rsidR="00B3100E">
        <w:rPr>
          <w:szCs w:val="24"/>
        </w:rPr>
        <w:t xml:space="preserve">, 2013); b) </w:t>
      </w:r>
      <w:r w:rsidR="00B3100E">
        <w:t xml:space="preserve">Implan penggantian total disk </w:t>
      </w:r>
      <w:r w:rsidR="00B3100E" w:rsidRPr="00E56F31">
        <w:rPr>
          <w:szCs w:val="24"/>
        </w:rPr>
        <w:t>ProDisc-L®</w:t>
      </w:r>
      <w:r w:rsidR="00B3100E">
        <w:rPr>
          <w:szCs w:val="24"/>
        </w:rPr>
        <w:t xml:space="preserve"> (Vital dan</w:t>
      </w:r>
      <w:r w:rsidR="00B3100E" w:rsidRPr="00380DDB">
        <w:rPr>
          <w:szCs w:val="24"/>
        </w:rPr>
        <w:t xml:space="preserve"> Boissière</w:t>
      </w:r>
      <w:r w:rsidR="00B3100E">
        <w:rPr>
          <w:szCs w:val="24"/>
        </w:rPr>
        <w:t>, 2013)</w:t>
      </w:r>
      <w:bookmarkEnd w:id="99"/>
      <w:bookmarkEnd w:id="100"/>
      <w:bookmarkEnd w:id="101"/>
      <w:bookmarkEnd w:id="102"/>
      <w:bookmarkEnd w:id="103"/>
    </w:p>
    <w:p w:rsidR="00252F5B" w:rsidRDefault="006979CD" w:rsidP="004062DF">
      <w:pPr>
        <w:pStyle w:val="Heading2"/>
        <w:rPr>
          <w:rFonts w:eastAsiaTheme="minorHAnsi"/>
          <w:noProof/>
          <w:lang w:val="id-ID"/>
        </w:rPr>
      </w:pPr>
      <w:bookmarkStart w:id="104" w:name="_Toc483168853"/>
      <w:bookmarkStart w:id="105" w:name="_Toc506458359"/>
      <w:bookmarkStart w:id="106" w:name="_Toc506781693"/>
      <w:bookmarkStart w:id="107" w:name="_Toc506783600"/>
      <w:r>
        <w:rPr>
          <w:rFonts w:eastAsiaTheme="minorHAnsi"/>
          <w:noProof/>
          <w:lang w:val="id-ID"/>
        </w:rPr>
        <w:t>Landasan Teori</w:t>
      </w:r>
      <w:bookmarkEnd w:id="104"/>
      <w:bookmarkEnd w:id="105"/>
      <w:bookmarkEnd w:id="106"/>
      <w:bookmarkEnd w:id="107"/>
    </w:p>
    <w:p w:rsidR="008D05FF" w:rsidRPr="00887436" w:rsidRDefault="00466A5D" w:rsidP="008D05FF">
      <w:pPr>
        <w:rPr>
          <w:i/>
        </w:rPr>
      </w:pPr>
      <w:r>
        <w:tab/>
      </w:r>
      <w:r w:rsidR="006979CD" w:rsidRPr="00887436">
        <w:rPr>
          <w:i/>
        </w:rPr>
        <w:t>Landasan teori dalam laporan ilmiah disusun sebagai dasar teori dalam tugas akhir dan tuntunan untuk memecahkan masalah penelitian/</w:t>
      </w:r>
      <w:r w:rsidR="006979CD" w:rsidRPr="00887436">
        <w:rPr>
          <w:i/>
          <w:lang w:val="id-ID"/>
        </w:rPr>
        <w:t xml:space="preserve"> </w:t>
      </w:r>
      <w:r w:rsidR="006979CD" w:rsidRPr="00887436">
        <w:rPr>
          <w:i/>
        </w:rPr>
        <w:t>perancangan. Landasan teori dapat berbentuk uraian kualitatif, model matematis, atau rumus persamaan-persamaan yang langsung berkaitan dengan topik penelitian.</w:t>
      </w:r>
    </w:p>
    <w:p w:rsidR="00252F5B" w:rsidRDefault="008D05FF" w:rsidP="008D05FF">
      <w:r>
        <w:tab/>
      </w:r>
      <w:r>
        <w:rPr>
          <w:lang w:val="id-ID"/>
        </w:rPr>
        <w:t xml:space="preserve">Komposit </w:t>
      </w:r>
      <w:r w:rsidR="00744766">
        <w:t>adalah kombinasi dua material atau lebih yang menghasilkan</w:t>
      </w:r>
      <w:r w:rsidR="00744766">
        <w:br/>
        <w:t>sebuah material baru dengan properties yang tidak dapat dicapai oleh material</w:t>
      </w:r>
      <w:r w:rsidR="00744766">
        <w:br/>
        <w:t>penyusunnya (Gibson, 1994). Pada material komposit sebuah material akan</w:t>
      </w:r>
      <w:r w:rsidR="00744766">
        <w:br/>
      </w:r>
      <w:r w:rsidR="00744766">
        <w:lastRenderedPageBreak/>
        <w:t>bertindak sebagai matrik, sedangkan material yang lain akan berfungsi sebagai</w:t>
      </w:r>
      <w:r w:rsidR="00744766">
        <w:br/>
        <w:t>penguat (reinforcement). Material komposit ini memiliki prospek yang cukup baik</w:t>
      </w:r>
      <w:r w:rsidR="00744766">
        <w:br/>
        <w:t>di masa depan karena memiliki specific strength yang baik, yaitu kekuatan yang</w:t>
      </w:r>
      <w:r w:rsidR="00744766">
        <w:br/>
        <w:t>tinggi dengan berat material yang cukup ringan. Klasifikasi material komposit</w:t>
      </w:r>
      <w:r w:rsidR="00744766">
        <w:br/>
        <w:t>untuk rekayasa material dapat dilihat pada Gambar 2.1.</w:t>
      </w:r>
    </w:p>
    <w:p w:rsidR="00744766" w:rsidRDefault="00744766" w:rsidP="00744766">
      <w:r w:rsidRPr="00744766">
        <w:rPr>
          <w:noProof/>
          <w:lang w:val="id-ID" w:eastAsia="id-ID"/>
        </w:rPr>
        <w:drawing>
          <wp:inline distT="0" distB="0" distL="0" distR="0" wp14:anchorId="3C26EA15" wp14:editId="3BEF06B7">
            <wp:extent cx="5289663" cy="3105150"/>
            <wp:effectExtent l="0" t="0" r="6350" b="0"/>
            <wp:docPr id="5" name="Picture 5" descr="C:\Users\EngineeringUGM\Pictures\Template\Komposi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ngineeringUGM\Pictures\Template\Komposit.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93707" cy="3107524"/>
                    </a:xfrm>
                    <a:prstGeom prst="rect">
                      <a:avLst/>
                    </a:prstGeom>
                    <a:noFill/>
                    <a:ln>
                      <a:noFill/>
                    </a:ln>
                  </pic:spPr>
                </pic:pic>
              </a:graphicData>
            </a:graphic>
          </wp:inline>
        </w:drawing>
      </w:r>
    </w:p>
    <w:p w:rsidR="00550871" w:rsidRPr="00550871" w:rsidRDefault="00550871" w:rsidP="00550871">
      <w:pPr>
        <w:pStyle w:val="Caption"/>
        <w:rPr>
          <w:lang w:val="id-ID"/>
        </w:rPr>
      </w:pPr>
      <w:bookmarkStart w:id="108" w:name="_Toc506458059"/>
      <w:bookmarkStart w:id="109" w:name="_Toc506458094"/>
      <w:bookmarkStart w:id="110" w:name="_Toc506800972"/>
      <w:bookmarkStart w:id="111" w:name="_Toc506801503"/>
      <w:bookmarkStart w:id="112" w:name="_Toc506801534"/>
      <w:r>
        <w:t xml:space="preserve">Gambar </w:t>
      </w:r>
      <w:r w:rsidR="00AF4B44">
        <w:fldChar w:fldCharType="begin"/>
      </w:r>
      <w:r w:rsidR="00AF4B44">
        <w:instrText xml:space="preserve"> STYLEREF 1 \s </w:instrText>
      </w:r>
      <w:r w:rsidR="00AF4B44">
        <w:fldChar w:fldCharType="separate"/>
      </w:r>
      <w:r w:rsidR="00AF4B44">
        <w:rPr>
          <w:noProof/>
        </w:rPr>
        <w:t>2</w:t>
      </w:r>
      <w:r w:rsidR="00AF4B44">
        <w:fldChar w:fldCharType="end"/>
      </w:r>
      <w:r w:rsidR="00AF4B44">
        <w:t>.</w:t>
      </w:r>
      <w:r w:rsidR="00AF4B44">
        <w:fldChar w:fldCharType="begin"/>
      </w:r>
      <w:r w:rsidR="00AF4B44">
        <w:instrText xml:space="preserve"> SEQ Gambar \* ARABIC \s 1 </w:instrText>
      </w:r>
      <w:r w:rsidR="00AF4B44">
        <w:fldChar w:fldCharType="separate"/>
      </w:r>
      <w:r w:rsidR="00AF4B44">
        <w:rPr>
          <w:noProof/>
        </w:rPr>
        <w:t>2</w:t>
      </w:r>
      <w:r w:rsidR="00AF4B44">
        <w:fldChar w:fldCharType="end"/>
      </w:r>
      <w:r>
        <w:rPr>
          <w:lang w:val="id-ID"/>
        </w:rPr>
        <w:t xml:space="preserve"> </w:t>
      </w:r>
      <w:r>
        <w:t>Klasifikasi material</w:t>
      </w:r>
      <w:bookmarkEnd w:id="108"/>
      <w:bookmarkEnd w:id="109"/>
      <w:bookmarkEnd w:id="110"/>
      <w:bookmarkEnd w:id="111"/>
      <w:bookmarkEnd w:id="112"/>
    </w:p>
    <w:p w:rsidR="00B3100E" w:rsidRPr="00BA1685" w:rsidRDefault="00B3100E" w:rsidP="004062DF">
      <w:pPr>
        <w:pStyle w:val="Heading2"/>
      </w:pPr>
      <w:bookmarkStart w:id="113" w:name="_Toc483168855"/>
      <w:bookmarkStart w:id="114" w:name="_Toc506458360"/>
      <w:bookmarkStart w:id="115" w:name="_Toc506781694"/>
      <w:bookmarkStart w:id="116" w:name="_Toc506783601"/>
      <w:r w:rsidRPr="00BA1685">
        <w:t xml:space="preserve">Logam dan </w:t>
      </w:r>
      <w:r w:rsidR="00442403">
        <w:rPr>
          <w:lang w:val="id-ID"/>
        </w:rPr>
        <w:t>P</w:t>
      </w:r>
      <w:r w:rsidRPr="00BA1685">
        <w:t>aduannya</w:t>
      </w:r>
      <w:bookmarkEnd w:id="113"/>
      <w:bookmarkEnd w:id="114"/>
      <w:bookmarkEnd w:id="115"/>
      <w:bookmarkEnd w:id="116"/>
    </w:p>
    <w:p w:rsidR="00B3100E" w:rsidRPr="00E02D96" w:rsidRDefault="00B3100E" w:rsidP="004062DF">
      <w:pPr>
        <w:pStyle w:val="Heading3"/>
      </w:pPr>
      <w:bookmarkStart w:id="117" w:name="_Toc506458361"/>
      <w:bookmarkStart w:id="118" w:name="_Toc506781695"/>
      <w:bookmarkStart w:id="119" w:name="_Toc506783602"/>
      <w:r>
        <w:t>Baja tahan karat</w:t>
      </w:r>
      <w:r w:rsidRPr="00E02D96">
        <w:t xml:space="preserve"> (SS</w:t>
      </w:r>
      <w:r>
        <w:t xml:space="preserve"> </w:t>
      </w:r>
      <w:r w:rsidRPr="00E02D96">
        <w:t>316L</w:t>
      </w:r>
      <w:r>
        <w:t>)</w:t>
      </w:r>
      <w:bookmarkEnd w:id="117"/>
      <w:bookmarkEnd w:id="118"/>
      <w:bookmarkEnd w:id="119"/>
    </w:p>
    <w:p w:rsidR="00B3100E" w:rsidRPr="00E02D96" w:rsidRDefault="008C1E01" w:rsidP="008C1E01">
      <w:r>
        <w:tab/>
      </w:r>
      <w:r w:rsidR="00B3100E" w:rsidRPr="00E02D96">
        <w:t xml:space="preserve">SS 316L merupakan jenis baja tahan karat </w:t>
      </w:r>
      <w:r w:rsidR="00B3100E">
        <w:t>austenit</w:t>
      </w:r>
      <w:r w:rsidR="00B3100E" w:rsidRPr="00E02D96">
        <w:t xml:space="preserve">. Keunggulan dari SS 316L ialah memiliki sifat mudah dibentuk, tahan korosi, harganya murah dan berat jenis relatif rendah. Unsur–unsur paduan yang berpengaruh pada baja austenit tipe SS 316L antara lain: karbon, kromium, molibdenum, mangan, nikel, dan silikon </w:t>
      </w:r>
      <w:r w:rsidR="00B3100E" w:rsidRPr="00E74C6E">
        <w:rPr>
          <w:noProof/>
        </w:rPr>
        <w:t>(Ratner</w:t>
      </w:r>
      <w:r w:rsidR="00B3100E">
        <w:rPr>
          <w:noProof/>
        </w:rPr>
        <w:t xml:space="preserve"> dkk</w:t>
      </w:r>
      <w:r w:rsidR="00B3100E" w:rsidRPr="00E74C6E">
        <w:rPr>
          <w:noProof/>
        </w:rPr>
        <w:t>, 1996)</w:t>
      </w:r>
      <w:r w:rsidR="00B3100E">
        <w:rPr>
          <w:noProof/>
        </w:rPr>
        <w:t>.</w:t>
      </w:r>
    </w:p>
    <w:p w:rsidR="00B3100E" w:rsidRDefault="008C1E01" w:rsidP="008C1E01">
      <w:r>
        <w:tab/>
      </w:r>
      <w:r w:rsidR="00B3100E" w:rsidRPr="00E02D96">
        <w:t>SS 316L merupakan material yang pertama kali digun</w:t>
      </w:r>
      <w:r w:rsidR="00B3100E">
        <w:t>akan dalam dunia bedah. SS 316L mampu</w:t>
      </w:r>
      <w:r w:rsidR="00B3100E" w:rsidRPr="00E02D96">
        <w:t xml:space="preserve"> diterima tubuh dan memiliki </w:t>
      </w:r>
      <w:r w:rsidR="00B3100E">
        <w:t>kekuatan (</w:t>
      </w:r>
      <w:r w:rsidR="00B3100E" w:rsidRPr="00387A2C">
        <w:rPr>
          <w:i/>
        </w:rPr>
        <w:t>strength</w:t>
      </w:r>
      <w:r w:rsidR="00B3100E">
        <w:t>)</w:t>
      </w:r>
      <w:r w:rsidR="00B3100E" w:rsidRPr="00E02D96">
        <w:t xml:space="preserve"> besar. Pada </w:t>
      </w:r>
      <w:r w:rsidR="00B3100E">
        <w:t>T</w:t>
      </w:r>
      <w:r w:rsidR="00B3100E" w:rsidRPr="00E02D96">
        <w:t xml:space="preserve">abel </w:t>
      </w:r>
      <w:r w:rsidR="00B3100E">
        <w:t>3.2 merupakan</w:t>
      </w:r>
      <w:r w:rsidR="00B3100E" w:rsidRPr="00E02D96">
        <w:t xml:space="preserve"> unsur-unsur yang terkandung dalam paduan SS 316L</w:t>
      </w:r>
      <w:r w:rsidR="00B3100E">
        <w:t>.</w:t>
      </w:r>
    </w:p>
    <w:p w:rsidR="004062DF" w:rsidRDefault="004062DF" w:rsidP="00B3100E">
      <w:pPr>
        <w:jc w:val="center"/>
        <w:rPr>
          <w:szCs w:val="24"/>
        </w:rPr>
      </w:pPr>
    </w:p>
    <w:p w:rsidR="00550871" w:rsidRDefault="00550871" w:rsidP="00B3100E">
      <w:pPr>
        <w:jc w:val="center"/>
        <w:rPr>
          <w:szCs w:val="24"/>
        </w:rPr>
      </w:pPr>
    </w:p>
    <w:p w:rsidR="00550871" w:rsidRDefault="00550871" w:rsidP="00B3100E">
      <w:pPr>
        <w:jc w:val="center"/>
        <w:rPr>
          <w:szCs w:val="24"/>
        </w:rPr>
      </w:pPr>
    </w:p>
    <w:p w:rsidR="00550871" w:rsidRDefault="00550871" w:rsidP="00B3100E">
      <w:pPr>
        <w:jc w:val="center"/>
        <w:rPr>
          <w:szCs w:val="24"/>
        </w:rPr>
      </w:pPr>
    </w:p>
    <w:p w:rsidR="00B3100E" w:rsidRDefault="00550871" w:rsidP="00550871">
      <w:pPr>
        <w:pStyle w:val="Caption"/>
        <w:rPr>
          <w:szCs w:val="24"/>
        </w:rPr>
      </w:pPr>
      <w:bookmarkStart w:id="120" w:name="_Toc506458128"/>
      <w:bookmarkStart w:id="121" w:name="_Toc506458147"/>
      <w:bookmarkStart w:id="122" w:name="_Toc506784087"/>
      <w:r>
        <w:lastRenderedPageBreak/>
        <w:t xml:space="preserve">Tabel </w:t>
      </w:r>
      <w:r>
        <w:fldChar w:fldCharType="begin"/>
      </w:r>
      <w:r>
        <w:instrText xml:space="preserve"> STYLEREF 1 \s </w:instrText>
      </w:r>
      <w:r>
        <w:fldChar w:fldCharType="separate"/>
      </w:r>
      <w:r w:rsidR="00AF4B44">
        <w:rPr>
          <w:noProof/>
        </w:rPr>
        <w:t>2</w:t>
      </w:r>
      <w:r>
        <w:fldChar w:fldCharType="end"/>
      </w:r>
      <w:r>
        <w:t>.</w:t>
      </w:r>
      <w:r>
        <w:fldChar w:fldCharType="begin"/>
      </w:r>
      <w:r>
        <w:instrText xml:space="preserve"> SEQ Tabel \* ARABIC \s 1 </w:instrText>
      </w:r>
      <w:r>
        <w:fldChar w:fldCharType="separate"/>
      </w:r>
      <w:r w:rsidR="00AF4B44">
        <w:rPr>
          <w:noProof/>
        </w:rPr>
        <w:t>1</w:t>
      </w:r>
      <w:r>
        <w:fldChar w:fldCharType="end"/>
      </w:r>
      <w:r>
        <w:rPr>
          <w:lang w:val="id-ID"/>
        </w:rPr>
        <w:t xml:space="preserve"> K</w:t>
      </w:r>
      <w:r w:rsidR="00B3100E">
        <w:rPr>
          <w:szCs w:val="24"/>
        </w:rPr>
        <w:t xml:space="preserve">omposisi kandungan kimia SS 316 L </w:t>
      </w:r>
      <w:r w:rsidR="00B3100E" w:rsidRPr="00E74C6E">
        <w:rPr>
          <w:noProof/>
          <w:szCs w:val="24"/>
        </w:rPr>
        <w:t>(ASTM F 139, 2004)</w:t>
      </w:r>
      <w:r w:rsidR="00B3100E">
        <w:rPr>
          <w:szCs w:val="24"/>
        </w:rPr>
        <w:t>.</w:t>
      </w:r>
      <w:bookmarkEnd w:id="120"/>
      <w:bookmarkEnd w:id="121"/>
      <w:bookmarkEnd w:id="122"/>
    </w:p>
    <w:tbl>
      <w:tblPr>
        <w:tblpPr w:leftFromText="180" w:rightFromText="180" w:vertAnchor="text" w:horzAnchor="margin" w:tblpXSpec="center" w:tblpY="85"/>
        <w:tblW w:w="3539" w:type="dxa"/>
        <w:tblLook w:val="04A0" w:firstRow="1" w:lastRow="0" w:firstColumn="1" w:lastColumn="0" w:noHBand="0" w:noVBand="1"/>
      </w:tblPr>
      <w:tblGrid>
        <w:gridCol w:w="1510"/>
        <w:gridCol w:w="2029"/>
      </w:tblGrid>
      <w:tr w:rsidR="00B3100E" w:rsidRPr="00B2625C" w:rsidTr="00275DF9">
        <w:trPr>
          <w:trHeight w:val="300"/>
        </w:trPr>
        <w:tc>
          <w:tcPr>
            <w:tcW w:w="1510" w:type="dxa"/>
            <w:tcBorders>
              <w:top w:val="single" w:sz="4" w:space="0" w:color="auto"/>
              <w:left w:val="single" w:sz="4" w:space="0" w:color="auto"/>
              <w:bottom w:val="single" w:sz="4" w:space="0" w:color="auto"/>
              <w:right w:val="single" w:sz="4" w:space="0" w:color="auto"/>
            </w:tcBorders>
            <w:shd w:val="clear" w:color="auto" w:fill="F7CAAC" w:themeFill="accent2" w:themeFillTint="66"/>
            <w:noWrap/>
            <w:vAlign w:val="bottom"/>
            <w:hideMark/>
          </w:tcPr>
          <w:p w:rsidR="00B3100E" w:rsidRPr="009208B0" w:rsidRDefault="00B3100E" w:rsidP="00275DF9">
            <w:pPr>
              <w:jc w:val="center"/>
              <w:rPr>
                <w:rFonts w:eastAsia="Times New Roman"/>
                <w:b/>
                <w:bCs/>
                <w:color w:val="000000"/>
                <w:szCs w:val="24"/>
                <w:lang w:eastAsia="id-ID"/>
              </w:rPr>
            </w:pPr>
            <w:r>
              <w:rPr>
                <w:rFonts w:eastAsia="Times New Roman"/>
                <w:b/>
                <w:bCs/>
                <w:color w:val="000000"/>
                <w:szCs w:val="24"/>
                <w:lang w:eastAsia="id-ID"/>
              </w:rPr>
              <w:t>Elemen</w:t>
            </w:r>
          </w:p>
        </w:tc>
        <w:tc>
          <w:tcPr>
            <w:tcW w:w="2029" w:type="dxa"/>
            <w:tcBorders>
              <w:top w:val="single" w:sz="4" w:space="0" w:color="auto"/>
              <w:left w:val="nil"/>
              <w:bottom w:val="single" w:sz="4" w:space="0" w:color="auto"/>
              <w:right w:val="single" w:sz="4" w:space="0" w:color="auto"/>
            </w:tcBorders>
            <w:shd w:val="clear" w:color="auto" w:fill="F7CAAC" w:themeFill="accent2" w:themeFillTint="66"/>
            <w:noWrap/>
            <w:vAlign w:val="bottom"/>
            <w:hideMark/>
          </w:tcPr>
          <w:p w:rsidR="00B3100E" w:rsidRPr="009208B0" w:rsidRDefault="00B3100E" w:rsidP="00275DF9">
            <w:pPr>
              <w:jc w:val="center"/>
              <w:rPr>
                <w:rFonts w:eastAsia="Times New Roman"/>
                <w:b/>
                <w:bCs/>
                <w:color w:val="000000"/>
                <w:szCs w:val="24"/>
                <w:lang w:eastAsia="id-ID"/>
              </w:rPr>
            </w:pPr>
            <w:r>
              <w:rPr>
                <w:rFonts w:eastAsia="Times New Roman"/>
                <w:b/>
                <w:bCs/>
                <w:color w:val="000000"/>
                <w:szCs w:val="24"/>
                <w:lang w:eastAsia="id-ID"/>
              </w:rPr>
              <w:t>Komposisi (%)</w:t>
            </w:r>
          </w:p>
        </w:tc>
      </w:tr>
      <w:tr w:rsidR="00B3100E" w:rsidRPr="00B2625C" w:rsidTr="00275DF9">
        <w:trPr>
          <w:trHeight w:val="300"/>
        </w:trPr>
        <w:tc>
          <w:tcPr>
            <w:tcW w:w="1510" w:type="dxa"/>
            <w:tcBorders>
              <w:top w:val="nil"/>
              <w:left w:val="single" w:sz="4" w:space="0" w:color="auto"/>
              <w:bottom w:val="single" w:sz="4" w:space="0" w:color="auto"/>
              <w:right w:val="single" w:sz="4" w:space="0" w:color="auto"/>
            </w:tcBorders>
            <w:shd w:val="clear" w:color="auto" w:fill="auto"/>
            <w:noWrap/>
            <w:vAlign w:val="bottom"/>
            <w:hideMark/>
          </w:tcPr>
          <w:p w:rsidR="00B3100E" w:rsidRPr="009208B0" w:rsidRDefault="00B3100E" w:rsidP="00275DF9">
            <w:pPr>
              <w:rPr>
                <w:rFonts w:eastAsia="Times New Roman"/>
                <w:color w:val="000000"/>
                <w:szCs w:val="24"/>
                <w:lang w:eastAsia="id-ID"/>
              </w:rPr>
            </w:pPr>
            <w:r>
              <w:rPr>
                <w:rFonts w:eastAsia="Times New Roman"/>
                <w:color w:val="000000"/>
                <w:szCs w:val="24"/>
                <w:lang w:eastAsia="id-ID"/>
              </w:rPr>
              <w:t>Karbon</w:t>
            </w:r>
          </w:p>
        </w:tc>
        <w:tc>
          <w:tcPr>
            <w:tcW w:w="2029" w:type="dxa"/>
            <w:tcBorders>
              <w:top w:val="nil"/>
              <w:left w:val="nil"/>
              <w:bottom w:val="single" w:sz="4" w:space="0" w:color="auto"/>
              <w:right w:val="single" w:sz="4" w:space="0" w:color="auto"/>
            </w:tcBorders>
            <w:shd w:val="clear" w:color="auto" w:fill="auto"/>
            <w:noWrap/>
            <w:vAlign w:val="bottom"/>
            <w:hideMark/>
          </w:tcPr>
          <w:p w:rsidR="00B3100E" w:rsidRPr="009208B0" w:rsidRDefault="00B3100E" w:rsidP="00275DF9">
            <w:pPr>
              <w:jc w:val="center"/>
              <w:rPr>
                <w:rFonts w:eastAsia="Times New Roman"/>
                <w:color w:val="000000"/>
                <w:szCs w:val="24"/>
                <w:lang w:eastAsia="id-ID"/>
              </w:rPr>
            </w:pPr>
            <w:r>
              <w:rPr>
                <w:rFonts w:eastAsia="Times New Roman"/>
                <w:color w:val="000000"/>
                <w:szCs w:val="24"/>
                <w:lang w:eastAsia="id-ID"/>
              </w:rPr>
              <w:t>Maks. 0,03</w:t>
            </w:r>
          </w:p>
        </w:tc>
      </w:tr>
      <w:tr w:rsidR="00B3100E" w:rsidRPr="00B2625C" w:rsidTr="00275DF9">
        <w:trPr>
          <w:trHeight w:val="300"/>
        </w:trPr>
        <w:tc>
          <w:tcPr>
            <w:tcW w:w="1510" w:type="dxa"/>
            <w:tcBorders>
              <w:top w:val="nil"/>
              <w:left w:val="single" w:sz="4" w:space="0" w:color="auto"/>
              <w:bottom w:val="single" w:sz="4" w:space="0" w:color="auto"/>
              <w:right w:val="single" w:sz="4" w:space="0" w:color="auto"/>
            </w:tcBorders>
            <w:shd w:val="clear" w:color="auto" w:fill="auto"/>
            <w:noWrap/>
            <w:vAlign w:val="bottom"/>
            <w:hideMark/>
          </w:tcPr>
          <w:p w:rsidR="00B3100E" w:rsidRPr="009208B0" w:rsidRDefault="00B3100E" w:rsidP="00275DF9">
            <w:pPr>
              <w:rPr>
                <w:rFonts w:eastAsia="Times New Roman"/>
                <w:color w:val="000000"/>
                <w:szCs w:val="24"/>
                <w:lang w:eastAsia="id-ID"/>
              </w:rPr>
            </w:pPr>
            <w:r>
              <w:rPr>
                <w:rFonts w:eastAsia="Times New Roman"/>
                <w:color w:val="000000"/>
                <w:szCs w:val="24"/>
                <w:lang w:eastAsia="id-ID"/>
              </w:rPr>
              <w:t>Mangan</w:t>
            </w:r>
          </w:p>
        </w:tc>
        <w:tc>
          <w:tcPr>
            <w:tcW w:w="2029" w:type="dxa"/>
            <w:tcBorders>
              <w:top w:val="nil"/>
              <w:left w:val="nil"/>
              <w:bottom w:val="single" w:sz="4" w:space="0" w:color="auto"/>
              <w:right w:val="single" w:sz="4" w:space="0" w:color="auto"/>
            </w:tcBorders>
            <w:shd w:val="clear" w:color="auto" w:fill="auto"/>
            <w:noWrap/>
            <w:vAlign w:val="bottom"/>
            <w:hideMark/>
          </w:tcPr>
          <w:p w:rsidR="00B3100E" w:rsidRPr="009208B0" w:rsidRDefault="00B3100E" w:rsidP="00275DF9">
            <w:pPr>
              <w:jc w:val="center"/>
              <w:rPr>
                <w:rFonts w:eastAsia="Times New Roman"/>
                <w:color w:val="000000"/>
                <w:szCs w:val="24"/>
                <w:lang w:eastAsia="id-ID"/>
              </w:rPr>
            </w:pPr>
            <w:r>
              <w:rPr>
                <w:rFonts w:eastAsia="Times New Roman"/>
                <w:color w:val="000000"/>
                <w:szCs w:val="24"/>
                <w:lang w:eastAsia="id-ID"/>
              </w:rPr>
              <w:t>Maks. 2,00</w:t>
            </w:r>
          </w:p>
        </w:tc>
      </w:tr>
      <w:tr w:rsidR="00B3100E" w:rsidRPr="00B2625C" w:rsidTr="00275DF9">
        <w:trPr>
          <w:trHeight w:val="300"/>
        </w:trPr>
        <w:tc>
          <w:tcPr>
            <w:tcW w:w="1510" w:type="dxa"/>
            <w:tcBorders>
              <w:top w:val="nil"/>
              <w:left w:val="single" w:sz="4" w:space="0" w:color="auto"/>
              <w:bottom w:val="single" w:sz="4" w:space="0" w:color="auto"/>
              <w:right w:val="single" w:sz="4" w:space="0" w:color="auto"/>
            </w:tcBorders>
            <w:shd w:val="clear" w:color="auto" w:fill="auto"/>
            <w:noWrap/>
            <w:vAlign w:val="bottom"/>
            <w:hideMark/>
          </w:tcPr>
          <w:p w:rsidR="00B3100E" w:rsidRPr="009208B0" w:rsidRDefault="00B3100E" w:rsidP="00275DF9">
            <w:pPr>
              <w:rPr>
                <w:rFonts w:eastAsia="Times New Roman"/>
                <w:color w:val="000000"/>
                <w:szCs w:val="24"/>
                <w:lang w:eastAsia="id-ID"/>
              </w:rPr>
            </w:pPr>
            <w:r>
              <w:rPr>
                <w:rFonts w:eastAsia="Times New Roman"/>
                <w:color w:val="000000"/>
                <w:szCs w:val="24"/>
                <w:lang w:eastAsia="id-ID"/>
              </w:rPr>
              <w:t>Fosfor</w:t>
            </w:r>
          </w:p>
        </w:tc>
        <w:tc>
          <w:tcPr>
            <w:tcW w:w="2029" w:type="dxa"/>
            <w:tcBorders>
              <w:top w:val="nil"/>
              <w:left w:val="nil"/>
              <w:bottom w:val="single" w:sz="4" w:space="0" w:color="auto"/>
              <w:right w:val="single" w:sz="4" w:space="0" w:color="auto"/>
            </w:tcBorders>
            <w:shd w:val="clear" w:color="auto" w:fill="auto"/>
            <w:noWrap/>
            <w:vAlign w:val="bottom"/>
            <w:hideMark/>
          </w:tcPr>
          <w:p w:rsidR="00B3100E" w:rsidRPr="009208B0" w:rsidRDefault="00B3100E" w:rsidP="00275DF9">
            <w:pPr>
              <w:jc w:val="center"/>
              <w:rPr>
                <w:rFonts w:eastAsia="Times New Roman"/>
                <w:color w:val="000000"/>
                <w:szCs w:val="24"/>
                <w:lang w:eastAsia="id-ID"/>
              </w:rPr>
            </w:pPr>
            <w:r>
              <w:rPr>
                <w:rFonts w:eastAsia="Times New Roman"/>
                <w:color w:val="000000"/>
                <w:szCs w:val="24"/>
                <w:lang w:eastAsia="id-ID"/>
              </w:rPr>
              <w:t>Maks. 0,03</w:t>
            </w:r>
          </w:p>
        </w:tc>
      </w:tr>
      <w:tr w:rsidR="00B3100E" w:rsidRPr="00B2625C" w:rsidTr="00275DF9">
        <w:trPr>
          <w:trHeight w:val="300"/>
        </w:trPr>
        <w:tc>
          <w:tcPr>
            <w:tcW w:w="1510" w:type="dxa"/>
            <w:tcBorders>
              <w:top w:val="nil"/>
              <w:left w:val="single" w:sz="4" w:space="0" w:color="auto"/>
              <w:bottom w:val="single" w:sz="4" w:space="0" w:color="auto"/>
              <w:right w:val="single" w:sz="4" w:space="0" w:color="auto"/>
            </w:tcBorders>
            <w:shd w:val="clear" w:color="auto" w:fill="auto"/>
            <w:noWrap/>
            <w:vAlign w:val="bottom"/>
            <w:hideMark/>
          </w:tcPr>
          <w:p w:rsidR="00B3100E" w:rsidRPr="009208B0" w:rsidRDefault="00B3100E" w:rsidP="00275DF9">
            <w:pPr>
              <w:rPr>
                <w:rFonts w:eastAsia="Times New Roman"/>
                <w:color w:val="000000"/>
                <w:szCs w:val="24"/>
                <w:lang w:eastAsia="id-ID"/>
              </w:rPr>
            </w:pPr>
            <w:r>
              <w:rPr>
                <w:rFonts w:eastAsia="Times New Roman"/>
                <w:color w:val="000000"/>
                <w:szCs w:val="24"/>
                <w:lang w:eastAsia="id-ID"/>
              </w:rPr>
              <w:t>Belerang</w:t>
            </w:r>
          </w:p>
        </w:tc>
        <w:tc>
          <w:tcPr>
            <w:tcW w:w="2029" w:type="dxa"/>
            <w:tcBorders>
              <w:top w:val="nil"/>
              <w:left w:val="nil"/>
              <w:bottom w:val="single" w:sz="4" w:space="0" w:color="auto"/>
              <w:right w:val="single" w:sz="4" w:space="0" w:color="auto"/>
            </w:tcBorders>
            <w:shd w:val="clear" w:color="auto" w:fill="auto"/>
            <w:noWrap/>
            <w:vAlign w:val="bottom"/>
            <w:hideMark/>
          </w:tcPr>
          <w:p w:rsidR="00B3100E" w:rsidRPr="009208B0" w:rsidRDefault="00B3100E" w:rsidP="00275DF9">
            <w:pPr>
              <w:jc w:val="center"/>
              <w:rPr>
                <w:rFonts w:eastAsia="Times New Roman"/>
                <w:color w:val="000000"/>
                <w:szCs w:val="24"/>
                <w:lang w:eastAsia="id-ID"/>
              </w:rPr>
            </w:pPr>
            <w:r>
              <w:rPr>
                <w:rFonts w:eastAsia="Times New Roman"/>
                <w:color w:val="000000"/>
                <w:szCs w:val="24"/>
                <w:lang w:eastAsia="id-ID"/>
              </w:rPr>
              <w:t>Maks. 0,03</w:t>
            </w:r>
          </w:p>
        </w:tc>
      </w:tr>
      <w:tr w:rsidR="00B3100E" w:rsidRPr="00B2625C" w:rsidTr="00275DF9">
        <w:trPr>
          <w:trHeight w:val="300"/>
        </w:trPr>
        <w:tc>
          <w:tcPr>
            <w:tcW w:w="1510" w:type="dxa"/>
            <w:tcBorders>
              <w:top w:val="nil"/>
              <w:left w:val="single" w:sz="4" w:space="0" w:color="auto"/>
              <w:bottom w:val="single" w:sz="4" w:space="0" w:color="auto"/>
              <w:right w:val="single" w:sz="4" w:space="0" w:color="auto"/>
            </w:tcBorders>
            <w:shd w:val="clear" w:color="auto" w:fill="auto"/>
            <w:noWrap/>
            <w:vAlign w:val="bottom"/>
            <w:hideMark/>
          </w:tcPr>
          <w:p w:rsidR="00B3100E" w:rsidRPr="009208B0" w:rsidRDefault="00B3100E" w:rsidP="00275DF9">
            <w:pPr>
              <w:rPr>
                <w:rFonts w:eastAsia="Times New Roman"/>
                <w:color w:val="000000"/>
                <w:szCs w:val="24"/>
                <w:lang w:eastAsia="id-ID"/>
              </w:rPr>
            </w:pPr>
            <w:r>
              <w:rPr>
                <w:rFonts w:eastAsia="Times New Roman"/>
                <w:color w:val="000000"/>
                <w:szCs w:val="24"/>
                <w:lang w:eastAsia="id-ID"/>
              </w:rPr>
              <w:t>Silikon</w:t>
            </w:r>
          </w:p>
        </w:tc>
        <w:tc>
          <w:tcPr>
            <w:tcW w:w="2029" w:type="dxa"/>
            <w:tcBorders>
              <w:top w:val="nil"/>
              <w:left w:val="nil"/>
              <w:bottom w:val="single" w:sz="4" w:space="0" w:color="auto"/>
              <w:right w:val="single" w:sz="4" w:space="0" w:color="auto"/>
            </w:tcBorders>
            <w:shd w:val="clear" w:color="auto" w:fill="auto"/>
            <w:noWrap/>
            <w:vAlign w:val="bottom"/>
            <w:hideMark/>
          </w:tcPr>
          <w:p w:rsidR="00B3100E" w:rsidRPr="009208B0" w:rsidRDefault="00B3100E" w:rsidP="00275DF9">
            <w:pPr>
              <w:jc w:val="center"/>
              <w:rPr>
                <w:rFonts w:eastAsia="Times New Roman"/>
                <w:color w:val="000000"/>
                <w:szCs w:val="24"/>
                <w:lang w:eastAsia="id-ID"/>
              </w:rPr>
            </w:pPr>
            <w:r>
              <w:rPr>
                <w:rFonts w:eastAsia="Times New Roman"/>
                <w:color w:val="000000"/>
                <w:szCs w:val="24"/>
                <w:lang w:eastAsia="id-ID"/>
              </w:rPr>
              <w:t>Maks. 0,75</w:t>
            </w:r>
          </w:p>
        </w:tc>
      </w:tr>
      <w:tr w:rsidR="00B3100E" w:rsidRPr="00B2625C" w:rsidTr="00275DF9">
        <w:trPr>
          <w:trHeight w:val="300"/>
        </w:trPr>
        <w:tc>
          <w:tcPr>
            <w:tcW w:w="1510" w:type="dxa"/>
            <w:tcBorders>
              <w:top w:val="nil"/>
              <w:left w:val="single" w:sz="4" w:space="0" w:color="auto"/>
              <w:bottom w:val="single" w:sz="4" w:space="0" w:color="auto"/>
              <w:right w:val="single" w:sz="4" w:space="0" w:color="auto"/>
            </w:tcBorders>
            <w:shd w:val="clear" w:color="auto" w:fill="auto"/>
            <w:noWrap/>
            <w:vAlign w:val="bottom"/>
            <w:hideMark/>
          </w:tcPr>
          <w:p w:rsidR="00B3100E" w:rsidRPr="009208B0" w:rsidRDefault="00B3100E" w:rsidP="00275DF9">
            <w:pPr>
              <w:rPr>
                <w:rFonts w:eastAsia="Times New Roman"/>
                <w:color w:val="000000"/>
                <w:szCs w:val="24"/>
                <w:lang w:eastAsia="id-ID"/>
              </w:rPr>
            </w:pPr>
            <w:r>
              <w:rPr>
                <w:rFonts w:eastAsia="Times New Roman"/>
                <w:color w:val="000000"/>
                <w:szCs w:val="24"/>
                <w:lang w:eastAsia="id-ID"/>
              </w:rPr>
              <w:t>Krom</w:t>
            </w:r>
          </w:p>
        </w:tc>
        <w:tc>
          <w:tcPr>
            <w:tcW w:w="2029" w:type="dxa"/>
            <w:tcBorders>
              <w:top w:val="nil"/>
              <w:left w:val="nil"/>
              <w:bottom w:val="single" w:sz="4" w:space="0" w:color="auto"/>
              <w:right w:val="single" w:sz="4" w:space="0" w:color="auto"/>
            </w:tcBorders>
            <w:shd w:val="clear" w:color="auto" w:fill="auto"/>
            <w:noWrap/>
            <w:vAlign w:val="bottom"/>
            <w:hideMark/>
          </w:tcPr>
          <w:p w:rsidR="00B3100E" w:rsidRPr="009208B0" w:rsidRDefault="00B3100E" w:rsidP="00275DF9">
            <w:pPr>
              <w:jc w:val="center"/>
              <w:rPr>
                <w:rFonts w:eastAsia="Times New Roman"/>
                <w:color w:val="000000"/>
                <w:szCs w:val="24"/>
                <w:lang w:eastAsia="id-ID"/>
              </w:rPr>
            </w:pPr>
            <w:r>
              <w:rPr>
                <w:rFonts w:eastAsia="Times New Roman"/>
                <w:color w:val="000000"/>
                <w:szCs w:val="24"/>
                <w:lang w:eastAsia="id-ID"/>
              </w:rPr>
              <w:t>17,00-20,</w:t>
            </w:r>
            <w:r w:rsidRPr="009208B0">
              <w:rPr>
                <w:rFonts w:eastAsia="Times New Roman"/>
                <w:color w:val="000000"/>
                <w:szCs w:val="24"/>
                <w:lang w:eastAsia="id-ID"/>
              </w:rPr>
              <w:t>00</w:t>
            </w:r>
          </w:p>
        </w:tc>
      </w:tr>
      <w:tr w:rsidR="00B3100E" w:rsidRPr="00B2625C" w:rsidTr="00275DF9">
        <w:trPr>
          <w:trHeight w:val="300"/>
        </w:trPr>
        <w:tc>
          <w:tcPr>
            <w:tcW w:w="1510" w:type="dxa"/>
            <w:tcBorders>
              <w:top w:val="nil"/>
              <w:left w:val="single" w:sz="4" w:space="0" w:color="auto"/>
              <w:bottom w:val="single" w:sz="4" w:space="0" w:color="auto"/>
              <w:right w:val="single" w:sz="4" w:space="0" w:color="auto"/>
            </w:tcBorders>
            <w:shd w:val="clear" w:color="auto" w:fill="auto"/>
            <w:noWrap/>
            <w:vAlign w:val="bottom"/>
            <w:hideMark/>
          </w:tcPr>
          <w:p w:rsidR="00B3100E" w:rsidRPr="009208B0" w:rsidRDefault="00B3100E" w:rsidP="00275DF9">
            <w:pPr>
              <w:rPr>
                <w:rFonts w:eastAsia="Times New Roman"/>
                <w:color w:val="000000"/>
                <w:szCs w:val="24"/>
                <w:lang w:eastAsia="id-ID"/>
              </w:rPr>
            </w:pPr>
            <w:r>
              <w:rPr>
                <w:rFonts w:eastAsia="Times New Roman"/>
                <w:color w:val="000000"/>
                <w:szCs w:val="24"/>
                <w:lang w:eastAsia="id-ID"/>
              </w:rPr>
              <w:t>Ni</w:t>
            </w:r>
            <w:r w:rsidRPr="009208B0">
              <w:rPr>
                <w:rFonts w:eastAsia="Times New Roman"/>
                <w:color w:val="000000"/>
                <w:szCs w:val="24"/>
                <w:lang w:eastAsia="id-ID"/>
              </w:rPr>
              <w:t>kel</w:t>
            </w:r>
          </w:p>
        </w:tc>
        <w:tc>
          <w:tcPr>
            <w:tcW w:w="2029" w:type="dxa"/>
            <w:tcBorders>
              <w:top w:val="nil"/>
              <w:left w:val="nil"/>
              <w:bottom w:val="single" w:sz="4" w:space="0" w:color="auto"/>
              <w:right w:val="single" w:sz="4" w:space="0" w:color="auto"/>
            </w:tcBorders>
            <w:shd w:val="clear" w:color="auto" w:fill="auto"/>
            <w:noWrap/>
            <w:vAlign w:val="bottom"/>
            <w:hideMark/>
          </w:tcPr>
          <w:p w:rsidR="00B3100E" w:rsidRPr="009208B0" w:rsidRDefault="00B3100E" w:rsidP="00275DF9">
            <w:pPr>
              <w:jc w:val="center"/>
              <w:rPr>
                <w:rFonts w:eastAsia="Times New Roman"/>
                <w:color w:val="000000"/>
                <w:szCs w:val="24"/>
                <w:lang w:eastAsia="id-ID"/>
              </w:rPr>
            </w:pPr>
            <w:r>
              <w:rPr>
                <w:rFonts w:eastAsia="Times New Roman"/>
                <w:color w:val="000000"/>
                <w:szCs w:val="24"/>
                <w:lang w:eastAsia="id-ID"/>
              </w:rPr>
              <w:t>12,00-14,</w:t>
            </w:r>
            <w:r w:rsidRPr="009208B0">
              <w:rPr>
                <w:rFonts w:eastAsia="Times New Roman"/>
                <w:color w:val="000000"/>
                <w:szCs w:val="24"/>
                <w:lang w:eastAsia="id-ID"/>
              </w:rPr>
              <w:t>00</w:t>
            </w:r>
          </w:p>
        </w:tc>
      </w:tr>
      <w:tr w:rsidR="00B3100E" w:rsidRPr="00B2625C" w:rsidTr="00275DF9">
        <w:trPr>
          <w:trHeight w:val="300"/>
        </w:trPr>
        <w:tc>
          <w:tcPr>
            <w:tcW w:w="1510" w:type="dxa"/>
            <w:tcBorders>
              <w:top w:val="nil"/>
              <w:left w:val="single" w:sz="4" w:space="0" w:color="auto"/>
              <w:bottom w:val="single" w:sz="4" w:space="0" w:color="auto"/>
              <w:right w:val="single" w:sz="4" w:space="0" w:color="auto"/>
            </w:tcBorders>
            <w:shd w:val="clear" w:color="auto" w:fill="auto"/>
            <w:noWrap/>
            <w:vAlign w:val="bottom"/>
            <w:hideMark/>
          </w:tcPr>
          <w:p w:rsidR="00B3100E" w:rsidRPr="009208B0" w:rsidRDefault="00B3100E" w:rsidP="00275DF9">
            <w:pPr>
              <w:rPr>
                <w:rFonts w:eastAsia="Times New Roman"/>
                <w:color w:val="000000"/>
                <w:szCs w:val="24"/>
                <w:lang w:eastAsia="id-ID"/>
              </w:rPr>
            </w:pPr>
            <w:r>
              <w:rPr>
                <w:rFonts w:eastAsia="Times New Roman"/>
                <w:color w:val="000000"/>
                <w:szCs w:val="24"/>
                <w:lang w:eastAsia="id-ID"/>
              </w:rPr>
              <w:t>Moli</w:t>
            </w:r>
            <w:r w:rsidRPr="009208B0">
              <w:rPr>
                <w:rFonts w:eastAsia="Times New Roman"/>
                <w:color w:val="000000"/>
                <w:szCs w:val="24"/>
                <w:lang w:eastAsia="id-ID"/>
              </w:rPr>
              <w:t>bdenum</w:t>
            </w:r>
          </w:p>
        </w:tc>
        <w:tc>
          <w:tcPr>
            <w:tcW w:w="2029" w:type="dxa"/>
            <w:tcBorders>
              <w:top w:val="nil"/>
              <w:left w:val="nil"/>
              <w:bottom w:val="single" w:sz="4" w:space="0" w:color="auto"/>
              <w:right w:val="single" w:sz="4" w:space="0" w:color="auto"/>
            </w:tcBorders>
            <w:shd w:val="clear" w:color="auto" w:fill="auto"/>
            <w:noWrap/>
            <w:vAlign w:val="bottom"/>
            <w:hideMark/>
          </w:tcPr>
          <w:p w:rsidR="00B3100E" w:rsidRPr="009208B0" w:rsidRDefault="00B3100E" w:rsidP="00275DF9">
            <w:pPr>
              <w:jc w:val="center"/>
              <w:rPr>
                <w:rFonts w:eastAsia="Times New Roman"/>
                <w:color w:val="000000"/>
                <w:szCs w:val="24"/>
                <w:lang w:eastAsia="id-ID"/>
              </w:rPr>
            </w:pPr>
            <w:r>
              <w:rPr>
                <w:rFonts w:eastAsia="Times New Roman"/>
                <w:color w:val="000000"/>
                <w:szCs w:val="24"/>
                <w:lang w:eastAsia="id-ID"/>
              </w:rPr>
              <w:t>2,00-4,</w:t>
            </w:r>
            <w:r w:rsidRPr="009208B0">
              <w:rPr>
                <w:rFonts w:eastAsia="Times New Roman"/>
                <w:color w:val="000000"/>
                <w:szCs w:val="24"/>
                <w:lang w:eastAsia="id-ID"/>
              </w:rPr>
              <w:t>00</w:t>
            </w:r>
          </w:p>
        </w:tc>
      </w:tr>
    </w:tbl>
    <w:p w:rsidR="00B3100E" w:rsidRDefault="00B3100E" w:rsidP="00B3100E">
      <w:pPr>
        <w:ind w:left="360" w:firstLine="360"/>
        <w:rPr>
          <w:szCs w:val="24"/>
        </w:rPr>
      </w:pPr>
    </w:p>
    <w:p w:rsidR="00B3100E" w:rsidRDefault="00B3100E" w:rsidP="00B3100E">
      <w:pPr>
        <w:ind w:left="360" w:firstLine="360"/>
        <w:rPr>
          <w:szCs w:val="24"/>
        </w:rPr>
      </w:pPr>
    </w:p>
    <w:p w:rsidR="00B3100E" w:rsidRDefault="00B3100E" w:rsidP="00B3100E">
      <w:pPr>
        <w:ind w:left="360" w:firstLine="360"/>
        <w:rPr>
          <w:szCs w:val="24"/>
        </w:rPr>
      </w:pPr>
    </w:p>
    <w:p w:rsidR="00B3100E" w:rsidRDefault="00B3100E" w:rsidP="00B3100E">
      <w:pPr>
        <w:ind w:left="360" w:firstLine="360"/>
        <w:rPr>
          <w:szCs w:val="24"/>
        </w:rPr>
      </w:pPr>
    </w:p>
    <w:p w:rsidR="00B3100E" w:rsidRDefault="00B3100E" w:rsidP="00B3100E">
      <w:pPr>
        <w:ind w:left="360" w:firstLine="360"/>
        <w:rPr>
          <w:szCs w:val="24"/>
        </w:rPr>
      </w:pPr>
    </w:p>
    <w:p w:rsidR="00B3100E" w:rsidRDefault="00B3100E" w:rsidP="00B3100E">
      <w:pPr>
        <w:ind w:left="360" w:firstLine="360"/>
        <w:rPr>
          <w:szCs w:val="24"/>
        </w:rPr>
      </w:pPr>
    </w:p>
    <w:p w:rsidR="00B3100E" w:rsidRDefault="00B3100E" w:rsidP="00B3100E">
      <w:pPr>
        <w:ind w:left="360" w:firstLine="360"/>
        <w:rPr>
          <w:szCs w:val="24"/>
        </w:rPr>
      </w:pPr>
    </w:p>
    <w:p w:rsidR="00B3100E" w:rsidRDefault="00B3100E" w:rsidP="00B3100E">
      <w:pPr>
        <w:ind w:left="360" w:firstLine="360"/>
        <w:rPr>
          <w:szCs w:val="24"/>
        </w:rPr>
      </w:pPr>
    </w:p>
    <w:p w:rsidR="00B3100E" w:rsidRDefault="00B3100E" w:rsidP="00B3100E">
      <w:pPr>
        <w:ind w:left="360" w:firstLine="360"/>
        <w:rPr>
          <w:szCs w:val="24"/>
        </w:rPr>
      </w:pPr>
    </w:p>
    <w:p w:rsidR="00B3100E" w:rsidRDefault="00B3100E" w:rsidP="00B3100E">
      <w:pPr>
        <w:ind w:left="360" w:firstLine="360"/>
        <w:rPr>
          <w:szCs w:val="24"/>
        </w:rPr>
      </w:pPr>
    </w:p>
    <w:p w:rsidR="00B3100E" w:rsidRPr="00E02D96" w:rsidRDefault="00B3100E" w:rsidP="004062DF">
      <w:pPr>
        <w:pStyle w:val="Heading3"/>
      </w:pPr>
      <w:bookmarkStart w:id="123" w:name="_Toc506458362"/>
      <w:bookmarkStart w:id="124" w:name="_Toc506781696"/>
      <w:bookmarkStart w:id="125" w:name="_Toc506783603"/>
      <w:r>
        <w:t>Kobalt-Krom</w:t>
      </w:r>
      <w:bookmarkEnd w:id="123"/>
      <w:bookmarkEnd w:id="124"/>
      <w:bookmarkEnd w:id="125"/>
    </w:p>
    <w:p w:rsidR="00B3100E" w:rsidRDefault="00B3100E" w:rsidP="00B3100E">
      <w:pPr>
        <w:ind w:left="360" w:firstLine="360"/>
        <w:rPr>
          <w:szCs w:val="24"/>
        </w:rPr>
      </w:pPr>
      <w:r>
        <w:rPr>
          <w:szCs w:val="24"/>
        </w:rPr>
        <w:t>Paduan</w:t>
      </w:r>
      <w:r w:rsidRPr="00E02D96">
        <w:rPr>
          <w:szCs w:val="24"/>
        </w:rPr>
        <w:t xml:space="preserve"> </w:t>
      </w:r>
      <w:r>
        <w:rPr>
          <w:szCs w:val="24"/>
        </w:rPr>
        <w:t>kobalt-krom</w:t>
      </w:r>
      <w:r w:rsidRPr="00E02D96">
        <w:rPr>
          <w:szCs w:val="24"/>
        </w:rPr>
        <w:t xml:space="preserve"> dapat dikategorikan menjadi dua jenis</w:t>
      </w:r>
      <w:r>
        <w:rPr>
          <w:szCs w:val="24"/>
        </w:rPr>
        <w:t>. Jenis pertama</w:t>
      </w:r>
      <w:r w:rsidRPr="00E02D96">
        <w:rPr>
          <w:szCs w:val="24"/>
        </w:rPr>
        <w:t xml:space="preserve"> padua</w:t>
      </w:r>
      <w:r>
        <w:rPr>
          <w:szCs w:val="24"/>
        </w:rPr>
        <w:t>n CoCrMo dengan komposisi kimia: Cr 27-30%, Mo 5-7%, Ni 2.5% yang</w:t>
      </w:r>
      <w:r w:rsidRPr="00E02D96">
        <w:rPr>
          <w:szCs w:val="24"/>
        </w:rPr>
        <w:t xml:space="preserve"> telah digunak</w:t>
      </w:r>
      <w:r>
        <w:rPr>
          <w:szCs w:val="24"/>
        </w:rPr>
        <w:t>an dalam dunia kedokteran gigi dan dalam membuat sendi buatan. J</w:t>
      </w:r>
      <w:r w:rsidRPr="00E02D96">
        <w:rPr>
          <w:szCs w:val="24"/>
        </w:rPr>
        <w:t>enis kedua paduan CoNiCrMo memiliki komposisi k</w:t>
      </w:r>
      <w:r>
        <w:rPr>
          <w:szCs w:val="24"/>
        </w:rPr>
        <w:t xml:space="preserve">imia: Cr 19-21%, Ni 33-37%, </w:t>
      </w:r>
      <w:r w:rsidRPr="00E02D96">
        <w:rPr>
          <w:szCs w:val="24"/>
        </w:rPr>
        <w:t xml:space="preserve">Mo </w:t>
      </w:r>
      <w:r>
        <w:rPr>
          <w:szCs w:val="24"/>
        </w:rPr>
        <w:t>9-11%</w:t>
      </w:r>
      <w:r w:rsidRPr="00E02D96">
        <w:rPr>
          <w:szCs w:val="24"/>
        </w:rPr>
        <w:t xml:space="preserve"> digunakan dalam membuat </w:t>
      </w:r>
      <w:r>
        <w:rPr>
          <w:szCs w:val="24"/>
        </w:rPr>
        <w:t xml:space="preserve">gagang </w:t>
      </w:r>
      <w:r w:rsidRPr="00791E89">
        <w:rPr>
          <w:szCs w:val="24"/>
        </w:rPr>
        <w:t>(</w:t>
      </w:r>
      <w:r w:rsidRPr="00791E89">
        <w:rPr>
          <w:i/>
          <w:szCs w:val="24"/>
        </w:rPr>
        <w:t>stems</w:t>
      </w:r>
      <w:r w:rsidRPr="00791E89">
        <w:rPr>
          <w:szCs w:val="24"/>
        </w:rPr>
        <w:t>) pada sambungan panggul dan lutut.</w:t>
      </w:r>
      <w:r>
        <w:rPr>
          <w:szCs w:val="24"/>
        </w:rPr>
        <w:t xml:space="preserve"> </w:t>
      </w:r>
      <w:r w:rsidRPr="00E02D96">
        <w:rPr>
          <w:szCs w:val="24"/>
        </w:rPr>
        <w:t xml:space="preserve">Paduan </w:t>
      </w:r>
      <w:r>
        <w:rPr>
          <w:szCs w:val="24"/>
        </w:rPr>
        <w:t>k</w:t>
      </w:r>
      <w:r w:rsidRPr="00E02D96">
        <w:rPr>
          <w:szCs w:val="24"/>
        </w:rPr>
        <w:t>obalt memiliki ketahanan tinggi terhadap korosi bahkan di</w:t>
      </w:r>
      <w:r>
        <w:rPr>
          <w:szCs w:val="24"/>
        </w:rPr>
        <w:t xml:space="preserve"> </w:t>
      </w:r>
      <w:r w:rsidRPr="00E02D96">
        <w:rPr>
          <w:szCs w:val="24"/>
        </w:rPr>
        <w:t>lingkungan klorida. Paduan CoCrMo dapat berubah a</w:t>
      </w:r>
      <w:r>
        <w:rPr>
          <w:szCs w:val="24"/>
        </w:rPr>
        <w:t xml:space="preserve">kibat perlakuan panas sehingga dapat mengubah struktur mikro paduan, sifat elektrokimia, </w:t>
      </w:r>
      <w:r w:rsidRPr="00E02D96">
        <w:rPr>
          <w:szCs w:val="24"/>
        </w:rPr>
        <w:t xml:space="preserve">dan </w:t>
      </w:r>
      <w:r>
        <w:rPr>
          <w:szCs w:val="24"/>
        </w:rPr>
        <w:t xml:space="preserve">sifat </w:t>
      </w:r>
      <w:r w:rsidRPr="00E02D96">
        <w:rPr>
          <w:szCs w:val="24"/>
        </w:rPr>
        <w:t>mekanik dari material tersebut. Paduan ini ternyata menghasilkan produk korosi yang lebih beracun daripada SS 316L</w:t>
      </w:r>
      <w:r>
        <w:rPr>
          <w:szCs w:val="24"/>
        </w:rPr>
        <w:t xml:space="preserve"> </w:t>
      </w:r>
      <w:r w:rsidRPr="00E74C6E">
        <w:rPr>
          <w:noProof/>
          <w:szCs w:val="24"/>
        </w:rPr>
        <w:t xml:space="preserve">(Patel </w:t>
      </w:r>
      <w:r>
        <w:rPr>
          <w:noProof/>
          <w:szCs w:val="24"/>
        </w:rPr>
        <w:t xml:space="preserve">dan </w:t>
      </w:r>
      <w:r w:rsidRPr="00E74C6E">
        <w:rPr>
          <w:noProof/>
          <w:szCs w:val="24"/>
        </w:rPr>
        <w:t>Gohil, 2012)</w:t>
      </w:r>
      <w:r w:rsidRPr="00E02D96">
        <w:rPr>
          <w:szCs w:val="24"/>
        </w:rPr>
        <w:t>.</w:t>
      </w:r>
    </w:p>
    <w:p w:rsidR="00B3100E" w:rsidRPr="00E02D96" w:rsidRDefault="00B3100E" w:rsidP="004062DF">
      <w:pPr>
        <w:pStyle w:val="Heading3"/>
      </w:pPr>
      <w:bookmarkStart w:id="126" w:name="_Toc506458363"/>
      <w:bookmarkStart w:id="127" w:name="_Toc506781697"/>
      <w:bookmarkStart w:id="128" w:name="_Toc506783604"/>
      <w:r w:rsidRPr="00E02D96">
        <w:t>Titanium dan paduannya</w:t>
      </w:r>
      <w:bookmarkEnd w:id="126"/>
      <w:bookmarkEnd w:id="127"/>
      <w:bookmarkEnd w:id="128"/>
    </w:p>
    <w:p w:rsidR="00B3100E" w:rsidRDefault="00B3100E" w:rsidP="00B3100E">
      <w:pPr>
        <w:ind w:left="360" w:firstLine="360"/>
        <w:rPr>
          <w:szCs w:val="24"/>
        </w:rPr>
      </w:pPr>
      <w:r w:rsidRPr="00E02D96">
        <w:rPr>
          <w:szCs w:val="24"/>
        </w:rPr>
        <w:t xml:space="preserve">Paduan titanium terdiri dari tiga jenis struktur, Alpha (α), Alpha-Beta (α-β) atau </w:t>
      </w:r>
      <w:r>
        <w:rPr>
          <w:szCs w:val="24"/>
        </w:rPr>
        <w:t>M</w:t>
      </w:r>
      <w:r w:rsidRPr="00E02D96">
        <w:rPr>
          <w:szCs w:val="24"/>
        </w:rPr>
        <w:t>etastable β dan Beta (β). Pada fase β paduan titanium menunjukkan kecenderungan memi</w:t>
      </w:r>
      <w:r>
        <w:rPr>
          <w:szCs w:val="24"/>
        </w:rPr>
        <w:t xml:space="preserve">liki modulus jauh lebih rendah </w:t>
      </w:r>
      <w:r w:rsidRPr="00E02D96">
        <w:rPr>
          <w:szCs w:val="24"/>
        </w:rPr>
        <w:t>dari fase α</w:t>
      </w:r>
      <w:r>
        <w:rPr>
          <w:szCs w:val="24"/>
        </w:rPr>
        <w:t>. P</w:t>
      </w:r>
      <w:r w:rsidRPr="00E02D96">
        <w:rPr>
          <w:szCs w:val="24"/>
        </w:rPr>
        <w:t>aduan β lebih banyak memenuhi sebagian besar kebutuhan dan persyaratan pada penggunaan dalam dunia ortopedi. Paduan Ti memiliki karakteristik kombinasi kekuatan tinggi, densitas rendah, tahan terhadap korosi, dan s</w:t>
      </w:r>
      <w:r>
        <w:rPr>
          <w:szCs w:val="24"/>
        </w:rPr>
        <w:t>ulit</w:t>
      </w:r>
      <w:r w:rsidRPr="00E02D96">
        <w:rPr>
          <w:szCs w:val="24"/>
        </w:rPr>
        <w:t xml:space="preserve"> be</w:t>
      </w:r>
      <w:r>
        <w:rPr>
          <w:szCs w:val="24"/>
        </w:rPr>
        <w:t>reaksi pada lingkungan tubuh. T</w:t>
      </w:r>
      <w:r w:rsidRPr="00E02D96">
        <w:rPr>
          <w:szCs w:val="24"/>
        </w:rPr>
        <w:t>itanium memiliki modulu</w:t>
      </w:r>
      <w:r>
        <w:rPr>
          <w:szCs w:val="24"/>
        </w:rPr>
        <w:t>s elastisitas sekitar 110 GPa.</w:t>
      </w:r>
      <w:r w:rsidRPr="00E02D96">
        <w:rPr>
          <w:szCs w:val="24"/>
        </w:rPr>
        <w:t xml:space="preserve"> </w:t>
      </w:r>
      <w:r>
        <w:rPr>
          <w:szCs w:val="24"/>
        </w:rPr>
        <w:t>K</w:t>
      </w:r>
      <w:r w:rsidRPr="00E02D96">
        <w:rPr>
          <w:szCs w:val="24"/>
        </w:rPr>
        <w:t xml:space="preserve">riteria tersebut merupakan pilihan yang cocok untuk implantasi. Hal yang perlu diperhatikan dalam penggunaan titanium terutama </w:t>
      </w:r>
      <w:r>
        <w:rPr>
          <w:szCs w:val="24"/>
        </w:rPr>
        <w:t xml:space="preserve">karena </w:t>
      </w:r>
      <w:r w:rsidRPr="00E02D96">
        <w:rPr>
          <w:szCs w:val="24"/>
        </w:rPr>
        <w:t xml:space="preserve">Ti64 melepaskan aluminium dan </w:t>
      </w:r>
      <w:r w:rsidRPr="00E02D96">
        <w:rPr>
          <w:szCs w:val="24"/>
        </w:rPr>
        <w:lastRenderedPageBreak/>
        <w:t xml:space="preserve">vanadium. Ion Al dan V sangat </w:t>
      </w:r>
      <w:r>
        <w:rPr>
          <w:szCs w:val="24"/>
        </w:rPr>
        <w:t>berpengaruh</w:t>
      </w:r>
      <w:r w:rsidRPr="00E02D96">
        <w:rPr>
          <w:szCs w:val="24"/>
        </w:rPr>
        <w:t xml:space="preserve"> </w:t>
      </w:r>
      <w:r>
        <w:rPr>
          <w:szCs w:val="24"/>
        </w:rPr>
        <w:t>pada</w:t>
      </w:r>
      <w:r w:rsidRPr="00E02D96">
        <w:rPr>
          <w:szCs w:val="24"/>
        </w:rPr>
        <w:t xml:space="preserve"> kesehatan jangka panjang, </w:t>
      </w:r>
      <w:r>
        <w:rPr>
          <w:szCs w:val="24"/>
        </w:rPr>
        <w:t>kemungkinan munculnya</w:t>
      </w:r>
      <w:r w:rsidRPr="00E02D96">
        <w:rPr>
          <w:szCs w:val="24"/>
        </w:rPr>
        <w:t xml:space="preserve"> p</w:t>
      </w:r>
      <w:r>
        <w:rPr>
          <w:szCs w:val="24"/>
        </w:rPr>
        <w:t xml:space="preserve">enyakit Alzheimer dan neuropati </w:t>
      </w:r>
      <w:r w:rsidRPr="00E74C6E">
        <w:rPr>
          <w:noProof/>
          <w:szCs w:val="24"/>
        </w:rPr>
        <w:t xml:space="preserve">(Patel </w:t>
      </w:r>
      <w:r>
        <w:rPr>
          <w:noProof/>
          <w:szCs w:val="24"/>
        </w:rPr>
        <w:t xml:space="preserve">dan </w:t>
      </w:r>
      <w:r w:rsidRPr="00E74C6E">
        <w:rPr>
          <w:noProof/>
          <w:szCs w:val="24"/>
        </w:rPr>
        <w:t>Gohil, 2012)</w:t>
      </w:r>
      <w:r>
        <w:rPr>
          <w:noProof/>
          <w:szCs w:val="24"/>
        </w:rPr>
        <w:t>.</w:t>
      </w:r>
      <w:r w:rsidRPr="00E02D96">
        <w:rPr>
          <w:szCs w:val="24"/>
        </w:rPr>
        <w:t xml:space="preserve"> </w:t>
      </w:r>
    </w:p>
    <w:p w:rsidR="00B3100E" w:rsidRDefault="00B3100E" w:rsidP="00B3100E">
      <w:pPr>
        <w:ind w:firstLine="720"/>
        <w:rPr>
          <w:i/>
          <w:szCs w:val="24"/>
        </w:rPr>
      </w:pPr>
      <w:r>
        <w:rPr>
          <w:szCs w:val="24"/>
        </w:rPr>
        <w:t>S</w:t>
      </w:r>
      <w:r w:rsidRPr="00E02D96">
        <w:rPr>
          <w:szCs w:val="24"/>
        </w:rPr>
        <w:t>ifat mekanik perlu diperhatikan dalam pemilihan material yang digunakan</w:t>
      </w:r>
      <w:r>
        <w:rPr>
          <w:szCs w:val="24"/>
        </w:rPr>
        <w:t xml:space="preserve"> untuk perencanaan desain implan. T</w:t>
      </w:r>
      <w:r w:rsidRPr="00E02D96">
        <w:rPr>
          <w:szCs w:val="24"/>
        </w:rPr>
        <w:t>abel</w:t>
      </w:r>
      <w:r>
        <w:rPr>
          <w:szCs w:val="24"/>
        </w:rPr>
        <w:t xml:space="preserve"> 3.3 menunjukkan</w:t>
      </w:r>
      <w:r w:rsidRPr="00E02D96">
        <w:rPr>
          <w:szCs w:val="24"/>
        </w:rPr>
        <w:t xml:space="preserve"> sifat mekanik dari material yang sering digunakan sebagai </w:t>
      </w:r>
      <w:r>
        <w:rPr>
          <w:szCs w:val="24"/>
        </w:rPr>
        <w:t>implan, sedangkan Tabel 3.4 menunjukkan penggunaan biomaterial</w:t>
      </w:r>
      <w:r>
        <w:rPr>
          <w:i/>
          <w:szCs w:val="24"/>
        </w:rPr>
        <w:t xml:space="preserve"> </w:t>
      </w:r>
      <w:r w:rsidRPr="00E74C6E">
        <w:rPr>
          <w:noProof/>
          <w:szCs w:val="24"/>
        </w:rPr>
        <w:t xml:space="preserve">(Patel </w:t>
      </w:r>
      <w:r>
        <w:rPr>
          <w:noProof/>
          <w:szCs w:val="24"/>
        </w:rPr>
        <w:t xml:space="preserve">dan </w:t>
      </w:r>
      <w:r w:rsidRPr="00E74C6E">
        <w:rPr>
          <w:noProof/>
          <w:szCs w:val="24"/>
        </w:rPr>
        <w:t>Gohil, 2012)</w:t>
      </w:r>
      <w:r>
        <w:rPr>
          <w:noProof/>
          <w:szCs w:val="24"/>
        </w:rPr>
        <w:t xml:space="preserve">. </w:t>
      </w:r>
    </w:p>
    <w:p w:rsidR="00B3100E" w:rsidRPr="005C07A2" w:rsidRDefault="00550871" w:rsidP="00550871">
      <w:pPr>
        <w:pStyle w:val="Caption"/>
        <w:rPr>
          <w:szCs w:val="24"/>
        </w:rPr>
      </w:pPr>
      <w:bookmarkStart w:id="129" w:name="_Toc506458129"/>
      <w:bookmarkStart w:id="130" w:name="_Toc506458148"/>
      <w:bookmarkStart w:id="131" w:name="_Toc506784088"/>
      <w:r>
        <w:t xml:space="preserve">Tabel </w:t>
      </w:r>
      <w:r>
        <w:fldChar w:fldCharType="begin"/>
      </w:r>
      <w:r>
        <w:instrText xml:space="preserve"> STYLEREF 1 \s </w:instrText>
      </w:r>
      <w:r>
        <w:fldChar w:fldCharType="separate"/>
      </w:r>
      <w:r w:rsidR="00AF4B44">
        <w:rPr>
          <w:noProof/>
        </w:rPr>
        <w:t>2</w:t>
      </w:r>
      <w:r>
        <w:fldChar w:fldCharType="end"/>
      </w:r>
      <w:r>
        <w:t>.</w:t>
      </w:r>
      <w:r>
        <w:fldChar w:fldCharType="begin"/>
      </w:r>
      <w:r>
        <w:instrText xml:space="preserve"> SEQ Tabel \* ARABIC \s 1 </w:instrText>
      </w:r>
      <w:r>
        <w:fldChar w:fldCharType="separate"/>
      </w:r>
      <w:r w:rsidR="00AF4B44">
        <w:rPr>
          <w:noProof/>
        </w:rPr>
        <w:t>2</w:t>
      </w:r>
      <w:r>
        <w:fldChar w:fldCharType="end"/>
      </w:r>
      <w:r>
        <w:rPr>
          <w:lang w:val="id-ID"/>
        </w:rPr>
        <w:t xml:space="preserve"> </w:t>
      </w:r>
      <w:r w:rsidR="00B3100E" w:rsidRPr="00E02D96">
        <w:rPr>
          <w:szCs w:val="24"/>
        </w:rPr>
        <w:t>Sifat mekanik</w:t>
      </w:r>
      <w:r w:rsidR="00B3100E">
        <w:rPr>
          <w:szCs w:val="24"/>
        </w:rPr>
        <w:t xml:space="preserve"> logam</w:t>
      </w:r>
      <w:r w:rsidR="00B3100E" w:rsidRPr="00E02D96">
        <w:rPr>
          <w:szCs w:val="24"/>
        </w:rPr>
        <w:t xml:space="preserve"> </w:t>
      </w:r>
      <w:r w:rsidR="00B3100E" w:rsidRPr="00D864A6">
        <w:rPr>
          <w:szCs w:val="24"/>
        </w:rPr>
        <w:t>biomateria</w:t>
      </w:r>
      <w:r w:rsidR="00B3100E">
        <w:rPr>
          <w:szCs w:val="24"/>
        </w:rPr>
        <w:t xml:space="preserve">l </w:t>
      </w:r>
      <w:r w:rsidR="00B3100E" w:rsidRPr="00E74C6E">
        <w:rPr>
          <w:noProof/>
          <w:szCs w:val="24"/>
        </w:rPr>
        <w:t xml:space="preserve">(Patel </w:t>
      </w:r>
      <w:r w:rsidR="00B3100E">
        <w:rPr>
          <w:noProof/>
          <w:szCs w:val="24"/>
        </w:rPr>
        <w:t>dan</w:t>
      </w:r>
      <w:r w:rsidR="00B3100E" w:rsidRPr="00E74C6E">
        <w:rPr>
          <w:noProof/>
          <w:szCs w:val="24"/>
        </w:rPr>
        <w:t xml:space="preserve"> Gohil, 2012)</w:t>
      </w:r>
      <w:r w:rsidR="00B3100E">
        <w:rPr>
          <w:noProof/>
          <w:szCs w:val="24"/>
        </w:rPr>
        <w:t>.</w:t>
      </w:r>
      <w:bookmarkEnd w:id="129"/>
      <w:bookmarkEnd w:id="130"/>
      <w:bookmarkEnd w:id="131"/>
    </w:p>
    <w:tbl>
      <w:tblPr>
        <w:tblStyle w:val="TableGrid"/>
        <w:tblW w:w="5000" w:type="pct"/>
        <w:tblLook w:val="04A0" w:firstRow="1" w:lastRow="0" w:firstColumn="1" w:lastColumn="0" w:noHBand="0" w:noVBand="1"/>
      </w:tblPr>
      <w:tblGrid>
        <w:gridCol w:w="1825"/>
        <w:gridCol w:w="1432"/>
        <w:gridCol w:w="1305"/>
        <w:gridCol w:w="1824"/>
        <w:gridCol w:w="1824"/>
      </w:tblGrid>
      <w:tr w:rsidR="00B3100E" w:rsidRPr="00E02D96" w:rsidTr="00275DF9">
        <w:tc>
          <w:tcPr>
            <w:tcW w:w="1111" w:type="pct"/>
            <w:shd w:val="clear" w:color="auto" w:fill="F7CAAC" w:themeFill="accent2" w:themeFillTint="66"/>
          </w:tcPr>
          <w:p w:rsidR="00B3100E" w:rsidRPr="00D864A6" w:rsidRDefault="00B3100E" w:rsidP="00275DF9">
            <w:pPr>
              <w:spacing w:line="276" w:lineRule="auto"/>
              <w:jc w:val="center"/>
              <w:rPr>
                <w:szCs w:val="24"/>
              </w:rPr>
            </w:pPr>
            <w:r>
              <w:rPr>
                <w:szCs w:val="24"/>
              </w:rPr>
              <w:t>Material</w:t>
            </w:r>
          </w:p>
        </w:tc>
        <w:tc>
          <w:tcPr>
            <w:tcW w:w="872" w:type="pct"/>
            <w:shd w:val="clear" w:color="auto" w:fill="F7CAAC" w:themeFill="accent2" w:themeFillTint="66"/>
          </w:tcPr>
          <w:p w:rsidR="00B3100E" w:rsidRPr="00D864A6" w:rsidRDefault="00B3100E" w:rsidP="00275DF9">
            <w:pPr>
              <w:spacing w:line="276" w:lineRule="auto"/>
              <w:jc w:val="center"/>
              <w:rPr>
                <w:szCs w:val="24"/>
              </w:rPr>
            </w:pPr>
            <w:r>
              <w:rPr>
                <w:szCs w:val="24"/>
              </w:rPr>
              <w:t>Modulus Young</w:t>
            </w:r>
          </w:p>
          <w:p w:rsidR="00B3100E" w:rsidRPr="00D864A6" w:rsidRDefault="00B3100E" w:rsidP="00275DF9">
            <w:pPr>
              <w:spacing w:line="276" w:lineRule="auto"/>
              <w:jc w:val="center"/>
              <w:rPr>
                <w:szCs w:val="24"/>
              </w:rPr>
            </w:pPr>
            <w:r w:rsidRPr="00D864A6">
              <w:rPr>
                <w:szCs w:val="24"/>
              </w:rPr>
              <w:t>E (GPa)</w:t>
            </w:r>
          </w:p>
        </w:tc>
        <w:tc>
          <w:tcPr>
            <w:tcW w:w="795" w:type="pct"/>
            <w:shd w:val="clear" w:color="auto" w:fill="F7CAAC" w:themeFill="accent2" w:themeFillTint="66"/>
          </w:tcPr>
          <w:p w:rsidR="00B3100E" w:rsidRPr="00D864A6" w:rsidRDefault="00B3100E" w:rsidP="00275DF9">
            <w:pPr>
              <w:spacing w:line="276" w:lineRule="auto"/>
              <w:jc w:val="center"/>
              <w:rPr>
                <w:szCs w:val="24"/>
              </w:rPr>
            </w:pPr>
            <w:r>
              <w:rPr>
                <w:szCs w:val="24"/>
              </w:rPr>
              <w:t>Kekuatan luluh</w:t>
            </w:r>
            <w:r w:rsidRPr="00D864A6">
              <w:rPr>
                <w:szCs w:val="24"/>
              </w:rPr>
              <w:t xml:space="preserve"> Sy (MPa)</w:t>
            </w:r>
          </w:p>
        </w:tc>
        <w:tc>
          <w:tcPr>
            <w:tcW w:w="1111" w:type="pct"/>
            <w:shd w:val="clear" w:color="auto" w:fill="F7CAAC" w:themeFill="accent2" w:themeFillTint="66"/>
          </w:tcPr>
          <w:p w:rsidR="00B3100E" w:rsidRPr="00D864A6" w:rsidRDefault="00B3100E" w:rsidP="00275DF9">
            <w:pPr>
              <w:spacing w:line="276" w:lineRule="auto"/>
              <w:jc w:val="center"/>
              <w:rPr>
                <w:szCs w:val="24"/>
              </w:rPr>
            </w:pPr>
            <w:r>
              <w:rPr>
                <w:szCs w:val="24"/>
              </w:rPr>
              <w:t>Kekuatan tarik</w:t>
            </w:r>
            <w:r w:rsidRPr="00D864A6">
              <w:rPr>
                <w:szCs w:val="24"/>
              </w:rPr>
              <w:t>, S</w:t>
            </w:r>
            <w:r w:rsidRPr="008825A0">
              <w:rPr>
                <w:sz w:val="32"/>
                <w:szCs w:val="24"/>
                <w:vertAlign w:val="subscript"/>
              </w:rPr>
              <w:t>UTS</w:t>
            </w:r>
            <w:r w:rsidRPr="00D864A6">
              <w:rPr>
                <w:szCs w:val="24"/>
              </w:rPr>
              <w:t xml:space="preserve"> (MPa)</w:t>
            </w:r>
          </w:p>
        </w:tc>
        <w:tc>
          <w:tcPr>
            <w:tcW w:w="1111" w:type="pct"/>
            <w:shd w:val="clear" w:color="auto" w:fill="F7CAAC" w:themeFill="accent2" w:themeFillTint="66"/>
          </w:tcPr>
          <w:p w:rsidR="00B3100E" w:rsidRPr="00D864A6" w:rsidRDefault="00B3100E" w:rsidP="00275DF9">
            <w:pPr>
              <w:spacing w:line="276" w:lineRule="auto"/>
              <w:jc w:val="center"/>
              <w:rPr>
                <w:szCs w:val="24"/>
              </w:rPr>
            </w:pPr>
            <w:r>
              <w:rPr>
                <w:szCs w:val="24"/>
              </w:rPr>
              <w:t>Batas kelelahan</w:t>
            </w:r>
          </w:p>
          <w:p w:rsidR="00B3100E" w:rsidRPr="00D864A6" w:rsidRDefault="00B3100E" w:rsidP="00275DF9">
            <w:pPr>
              <w:spacing w:line="276" w:lineRule="auto"/>
              <w:jc w:val="center"/>
              <w:rPr>
                <w:szCs w:val="24"/>
              </w:rPr>
            </w:pPr>
            <w:r w:rsidRPr="00D864A6">
              <w:rPr>
                <w:szCs w:val="24"/>
              </w:rPr>
              <w:t>(MPa)</w:t>
            </w:r>
          </w:p>
        </w:tc>
      </w:tr>
      <w:tr w:rsidR="00B3100E" w:rsidRPr="00E02D96" w:rsidTr="00275DF9">
        <w:tc>
          <w:tcPr>
            <w:tcW w:w="1111" w:type="pct"/>
          </w:tcPr>
          <w:p w:rsidR="00B3100E" w:rsidRPr="005C07A2" w:rsidRDefault="00B3100E" w:rsidP="00275DF9">
            <w:pPr>
              <w:spacing w:line="276" w:lineRule="auto"/>
              <w:rPr>
                <w:szCs w:val="24"/>
              </w:rPr>
            </w:pPr>
            <w:r w:rsidRPr="005C07A2">
              <w:rPr>
                <w:szCs w:val="24"/>
              </w:rPr>
              <w:t>Stainless steel</w:t>
            </w:r>
          </w:p>
        </w:tc>
        <w:tc>
          <w:tcPr>
            <w:tcW w:w="872" w:type="pct"/>
            <w:vAlign w:val="center"/>
          </w:tcPr>
          <w:p w:rsidR="00B3100E" w:rsidRPr="005C07A2" w:rsidRDefault="00B3100E" w:rsidP="00275DF9">
            <w:pPr>
              <w:spacing w:line="276" w:lineRule="auto"/>
              <w:jc w:val="center"/>
              <w:rPr>
                <w:szCs w:val="24"/>
              </w:rPr>
            </w:pPr>
            <w:r w:rsidRPr="005C07A2">
              <w:rPr>
                <w:szCs w:val="24"/>
              </w:rPr>
              <w:t>190</w:t>
            </w:r>
          </w:p>
        </w:tc>
        <w:tc>
          <w:tcPr>
            <w:tcW w:w="795" w:type="pct"/>
            <w:vAlign w:val="center"/>
          </w:tcPr>
          <w:p w:rsidR="00B3100E" w:rsidRPr="005C07A2" w:rsidRDefault="00B3100E" w:rsidP="00275DF9">
            <w:pPr>
              <w:spacing w:line="276" w:lineRule="auto"/>
              <w:jc w:val="center"/>
              <w:rPr>
                <w:szCs w:val="24"/>
              </w:rPr>
            </w:pPr>
            <w:r w:rsidRPr="005C07A2">
              <w:rPr>
                <w:szCs w:val="24"/>
              </w:rPr>
              <w:t>221-1213</w:t>
            </w:r>
          </w:p>
        </w:tc>
        <w:tc>
          <w:tcPr>
            <w:tcW w:w="1111" w:type="pct"/>
            <w:vAlign w:val="center"/>
          </w:tcPr>
          <w:p w:rsidR="00B3100E" w:rsidRPr="005C07A2" w:rsidRDefault="00B3100E" w:rsidP="00275DF9">
            <w:pPr>
              <w:spacing w:line="276" w:lineRule="auto"/>
              <w:jc w:val="center"/>
              <w:rPr>
                <w:szCs w:val="24"/>
              </w:rPr>
            </w:pPr>
            <w:r w:rsidRPr="005C07A2">
              <w:rPr>
                <w:szCs w:val="24"/>
              </w:rPr>
              <w:t>586-1351</w:t>
            </w:r>
          </w:p>
        </w:tc>
        <w:tc>
          <w:tcPr>
            <w:tcW w:w="1111" w:type="pct"/>
            <w:vAlign w:val="center"/>
          </w:tcPr>
          <w:p w:rsidR="00B3100E" w:rsidRPr="005C07A2" w:rsidRDefault="00B3100E" w:rsidP="00275DF9">
            <w:pPr>
              <w:spacing w:line="276" w:lineRule="auto"/>
              <w:jc w:val="center"/>
              <w:rPr>
                <w:szCs w:val="24"/>
              </w:rPr>
            </w:pPr>
            <w:r w:rsidRPr="005C07A2">
              <w:rPr>
                <w:szCs w:val="24"/>
              </w:rPr>
              <w:t>241-820</w:t>
            </w:r>
          </w:p>
        </w:tc>
      </w:tr>
      <w:tr w:rsidR="00B3100E" w:rsidRPr="00E02D96" w:rsidTr="00275DF9">
        <w:tc>
          <w:tcPr>
            <w:tcW w:w="1111" w:type="pct"/>
          </w:tcPr>
          <w:p w:rsidR="00B3100E" w:rsidRPr="005C07A2" w:rsidRDefault="00B3100E" w:rsidP="00275DF9">
            <w:pPr>
              <w:spacing w:line="276" w:lineRule="auto"/>
              <w:rPr>
                <w:szCs w:val="24"/>
              </w:rPr>
            </w:pPr>
            <w:r w:rsidRPr="005C07A2">
              <w:rPr>
                <w:szCs w:val="24"/>
              </w:rPr>
              <w:t>Co-Cr alloys</w:t>
            </w:r>
          </w:p>
        </w:tc>
        <w:tc>
          <w:tcPr>
            <w:tcW w:w="872" w:type="pct"/>
            <w:vAlign w:val="center"/>
          </w:tcPr>
          <w:p w:rsidR="00B3100E" w:rsidRPr="005C07A2" w:rsidRDefault="00B3100E" w:rsidP="00275DF9">
            <w:pPr>
              <w:spacing w:line="276" w:lineRule="auto"/>
              <w:jc w:val="center"/>
              <w:rPr>
                <w:szCs w:val="24"/>
              </w:rPr>
            </w:pPr>
            <w:r w:rsidRPr="005C07A2">
              <w:rPr>
                <w:szCs w:val="24"/>
              </w:rPr>
              <w:t>210-253</w:t>
            </w:r>
          </w:p>
        </w:tc>
        <w:tc>
          <w:tcPr>
            <w:tcW w:w="795" w:type="pct"/>
            <w:vAlign w:val="center"/>
          </w:tcPr>
          <w:p w:rsidR="00B3100E" w:rsidRPr="005C07A2" w:rsidRDefault="00B3100E" w:rsidP="00275DF9">
            <w:pPr>
              <w:spacing w:line="276" w:lineRule="auto"/>
              <w:jc w:val="center"/>
              <w:rPr>
                <w:szCs w:val="24"/>
              </w:rPr>
            </w:pPr>
            <w:r w:rsidRPr="005C07A2">
              <w:rPr>
                <w:szCs w:val="24"/>
              </w:rPr>
              <w:t>448-1606</w:t>
            </w:r>
          </w:p>
        </w:tc>
        <w:tc>
          <w:tcPr>
            <w:tcW w:w="1111" w:type="pct"/>
            <w:vAlign w:val="center"/>
          </w:tcPr>
          <w:p w:rsidR="00B3100E" w:rsidRPr="005C07A2" w:rsidRDefault="00B3100E" w:rsidP="00275DF9">
            <w:pPr>
              <w:spacing w:line="276" w:lineRule="auto"/>
              <w:jc w:val="center"/>
              <w:rPr>
                <w:szCs w:val="24"/>
              </w:rPr>
            </w:pPr>
            <w:r w:rsidRPr="005C07A2">
              <w:rPr>
                <w:szCs w:val="24"/>
              </w:rPr>
              <w:t>655-1896</w:t>
            </w:r>
          </w:p>
        </w:tc>
        <w:tc>
          <w:tcPr>
            <w:tcW w:w="1111" w:type="pct"/>
            <w:vAlign w:val="center"/>
          </w:tcPr>
          <w:p w:rsidR="00B3100E" w:rsidRPr="005C07A2" w:rsidRDefault="00B3100E" w:rsidP="00275DF9">
            <w:pPr>
              <w:spacing w:line="276" w:lineRule="auto"/>
              <w:jc w:val="center"/>
              <w:rPr>
                <w:szCs w:val="24"/>
              </w:rPr>
            </w:pPr>
            <w:r w:rsidRPr="005C07A2">
              <w:rPr>
                <w:szCs w:val="24"/>
              </w:rPr>
              <w:t>207-950</w:t>
            </w:r>
          </w:p>
        </w:tc>
      </w:tr>
      <w:tr w:rsidR="00B3100E" w:rsidRPr="00E02D96" w:rsidTr="00275DF9">
        <w:tc>
          <w:tcPr>
            <w:tcW w:w="1111" w:type="pct"/>
          </w:tcPr>
          <w:p w:rsidR="00B3100E" w:rsidRPr="005C07A2" w:rsidRDefault="00B3100E" w:rsidP="00275DF9">
            <w:pPr>
              <w:spacing w:line="276" w:lineRule="auto"/>
              <w:rPr>
                <w:szCs w:val="24"/>
              </w:rPr>
            </w:pPr>
            <w:r w:rsidRPr="005C07A2">
              <w:rPr>
                <w:szCs w:val="24"/>
              </w:rPr>
              <w:t>Titanium (Ti)</w:t>
            </w:r>
          </w:p>
        </w:tc>
        <w:tc>
          <w:tcPr>
            <w:tcW w:w="872" w:type="pct"/>
            <w:vAlign w:val="center"/>
          </w:tcPr>
          <w:p w:rsidR="00B3100E" w:rsidRPr="005C07A2" w:rsidRDefault="00B3100E" w:rsidP="00275DF9">
            <w:pPr>
              <w:spacing w:line="276" w:lineRule="auto"/>
              <w:jc w:val="center"/>
              <w:rPr>
                <w:szCs w:val="24"/>
              </w:rPr>
            </w:pPr>
            <w:r w:rsidRPr="005C07A2">
              <w:rPr>
                <w:szCs w:val="24"/>
              </w:rPr>
              <w:t>110</w:t>
            </w:r>
          </w:p>
        </w:tc>
        <w:tc>
          <w:tcPr>
            <w:tcW w:w="795" w:type="pct"/>
            <w:vAlign w:val="center"/>
          </w:tcPr>
          <w:p w:rsidR="00B3100E" w:rsidRPr="005C07A2" w:rsidRDefault="00B3100E" w:rsidP="00275DF9">
            <w:pPr>
              <w:spacing w:line="276" w:lineRule="auto"/>
              <w:jc w:val="center"/>
              <w:rPr>
                <w:szCs w:val="24"/>
              </w:rPr>
            </w:pPr>
            <w:r w:rsidRPr="005C07A2">
              <w:rPr>
                <w:szCs w:val="24"/>
              </w:rPr>
              <w:t>485</w:t>
            </w:r>
          </w:p>
        </w:tc>
        <w:tc>
          <w:tcPr>
            <w:tcW w:w="1111" w:type="pct"/>
            <w:vAlign w:val="center"/>
          </w:tcPr>
          <w:p w:rsidR="00B3100E" w:rsidRPr="005C07A2" w:rsidRDefault="00B3100E" w:rsidP="00275DF9">
            <w:pPr>
              <w:spacing w:line="276" w:lineRule="auto"/>
              <w:jc w:val="center"/>
              <w:rPr>
                <w:szCs w:val="24"/>
              </w:rPr>
            </w:pPr>
            <w:r w:rsidRPr="005C07A2">
              <w:rPr>
                <w:szCs w:val="24"/>
              </w:rPr>
              <w:t>760</w:t>
            </w:r>
          </w:p>
        </w:tc>
        <w:tc>
          <w:tcPr>
            <w:tcW w:w="1111" w:type="pct"/>
            <w:vAlign w:val="center"/>
          </w:tcPr>
          <w:p w:rsidR="00B3100E" w:rsidRPr="005C07A2" w:rsidRDefault="00B3100E" w:rsidP="00275DF9">
            <w:pPr>
              <w:spacing w:line="276" w:lineRule="auto"/>
              <w:jc w:val="center"/>
              <w:rPr>
                <w:szCs w:val="24"/>
              </w:rPr>
            </w:pPr>
            <w:r w:rsidRPr="005C07A2">
              <w:rPr>
                <w:szCs w:val="24"/>
              </w:rPr>
              <w:t>300</w:t>
            </w:r>
          </w:p>
        </w:tc>
      </w:tr>
      <w:tr w:rsidR="00B3100E" w:rsidRPr="00E02D96" w:rsidTr="00275DF9">
        <w:tc>
          <w:tcPr>
            <w:tcW w:w="1111" w:type="pct"/>
          </w:tcPr>
          <w:p w:rsidR="00B3100E" w:rsidRPr="005C07A2" w:rsidRDefault="00B3100E" w:rsidP="00275DF9">
            <w:pPr>
              <w:spacing w:line="276" w:lineRule="auto"/>
              <w:rPr>
                <w:szCs w:val="24"/>
              </w:rPr>
            </w:pPr>
            <w:r w:rsidRPr="005C07A2">
              <w:rPr>
                <w:szCs w:val="24"/>
              </w:rPr>
              <w:t>Ti-6Al-4V</w:t>
            </w:r>
          </w:p>
        </w:tc>
        <w:tc>
          <w:tcPr>
            <w:tcW w:w="872" w:type="pct"/>
            <w:vAlign w:val="center"/>
          </w:tcPr>
          <w:p w:rsidR="00B3100E" w:rsidRPr="005C07A2" w:rsidRDefault="00B3100E" w:rsidP="00275DF9">
            <w:pPr>
              <w:spacing w:line="276" w:lineRule="auto"/>
              <w:jc w:val="center"/>
              <w:rPr>
                <w:szCs w:val="24"/>
              </w:rPr>
            </w:pPr>
            <w:r w:rsidRPr="005C07A2">
              <w:rPr>
                <w:szCs w:val="24"/>
              </w:rPr>
              <w:t>116</w:t>
            </w:r>
          </w:p>
        </w:tc>
        <w:tc>
          <w:tcPr>
            <w:tcW w:w="795" w:type="pct"/>
            <w:vAlign w:val="center"/>
          </w:tcPr>
          <w:p w:rsidR="00B3100E" w:rsidRPr="005C07A2" w:rsidRDefault="00B3100E" w:rsidP="00275DF9">
            <w:pPr>
              <w:spacing w:line="276" w:lineRule="auto"/>
              <w:jc w:val="center"/>
              <w:rPr>
                <w:szCs w:val="24"/>
              </w:rPr>
            </w:pPr>
            <w:r w:rsidRPr="005C07A2">
              <w:rPr>
                <w:szCs w:val="24"/>
              </w:rPr>
              <w:t>896-1034</w:t>
            </w:r>
          </w:p>
        </w:tc>
        <w:tc>
          <w:tcPr>
            <w:tcW w:w="1111" w:type="pct"/>
            <w:vAlign w:val="center"/>
          </w:tcPr>
          <w:p w:rsidR="00B3100E" w:rsidRPr="005C07A2" w:rsidRDefault="00B3100E" w:rsidP="00275DF9">
            <w:pPr>
              <w:spacing w:line="276" w:lineRule="auto"/>
              <w:jc w:val="center"/>
              <w:rPr>
                <w:szCs w:val="24"/>
              </w:rPr>
            </w:pPr>
            <w:r w:rsidRPr="005C07A2">
              <w:rPr>
                <w:szCs w:val="24"/>
              </w:rPr>
              <w:t>965-1103</w:t>
            </w:r>
          </w:p>
        </w:tc>
        <w:tc>
          <w:tcPr>
            <w:tcW w:w="1111" w:type="pct"/>
            <w:vAlign w:val="center"/>
          </w:tcPr>
          <w:p w:rsidR="00B3100E" w:rsidRPr="005C07A2" w:rsidRDefault="00B3100E" w:rsidP="00275DF9">
            <w:pPr>
              <w:spacing w:line="276" w:lineRule="auto"/>
              <w:jc w:val="center"/>
              <w:rPr>
                <w:szCs w:val="24"/>
              </w:rPr>
            </w:pPr>
            <w:r w:rsidRPr="005C07A2">
              <w:rPr>
                <w:szCs w:val="24"/>
              </w:rPr>
              <w:t>620</w:t>
            </w:r>
          </w:p>
        </w:tc>
      </w:tr>
      <w:tr w:rsidR="00B3100E" w:rsidRPr="00E02D96" w:rsidTr="00275DF9">
        <w:tc>
          <w:tcPr>
            <w:tcW w:w="1111" w:type="pct"/>
          </w:tcPr>
          <w:p w:rsidR="00B3100E" w:rsidRPr="005C07A2" w:rsidRDefault="00B3100E" w:rsidP="00275DF9">
            <w:pPr>
              <w:spacing w:line="276" w:lineRule="auto"/>
              <w:rPr>
                <w:szCs w:val="24"/>
              </w:rPr>
            </w:pPr>
            <w:r w:rsidRPr="005C07A2">
              <w:rPr>
                <w:szCs w:val="24"/>
              </w:rPr>
              <w:t xml:space="preserve">Cortical bone </w:t>
            </w:r>
          </w:p>
        </w:tc>
        <w:tc>
          <w:tcPr>
            <w:tcW w:w="872" w:type="pct"/>
            <w:vAlign w:val="center"/>
          </w:tcPr>
          <w:p w:rsidR="00B3100E" w:rsidRPr="005C07A2" w:rsidRDefault="00B3100E" w:rsidP="00275DF9">
            <w:pPr>
              <w:spacing w:line="276" w:lineRule="auto"/>
              <w:jc w:val="center"/>
              <w:rPr>
                <w:szCs w:val="24"/>
              </w:rPr>
            </w:pPr>
            <w:r w:rsidRPr="005C07A2">
              <w:rPr>
                <w:szCs w:val="24"/>
              </w:rPr>
              <w:t>15-30</w:t>
            </w:r>
          </w:p>
        </w:tc>
        <w:tc>
          <w:tcPr>
            <w:tcW w:w="795" w:type="pct"/>
            <w:vAlign w:val="center"/>
          </w:tcPr>
          <w:p w:rsidR="00B3100E" w:rsidRPr="005C07A2" w:rsidRDefault="00B3100E" w:rsidP="00275DF9">
            <w:pPr>
              <w:spacing w:line="276" w:lineRule="auto"/>
              <w:jc w:val="center"/>
              <w:rPr>
                <w:szCs w:val="24"/>
              </w:rPr>
            </w:pPr>
            <w:r w:rsidRPr="005C07A2">
              <w:rPr>
                <w:szCs w:val="24"/>
              </w:rPr>
              <w:t>30-70</w:t>
            </w:r>
          </w:p>
        </w:tc>
        <w:tc>
          <w:tcPr>
            <w:tcW w:w="1111" w:type="pct"/>
            <w:vAlign w:val="center"/>
          </w:tcPr>
          <w:p w:rsidR="00B3100E" w:rsidRPr="005C07A2" w:rsidRDefault="00B3100E" w:rsidP="00275DF9">
            <w:pPr>
              <w:spacing w:line="276" w:lineRule="auto"/>
              <w:jc w:val="center"/>
              <w:rPr>
                <w:szCs w:val="24"/>
              </w:rPr>
            </w:pPr>
            <w:r w:rsidRPr="005C07A2">
              <w:rPr>
                <w:szCs w:val="24"/>
              </w:rPr>
              <w:t>70-150</w:t>
            </w:r>
          </w:p>
        </w:tc>
        <w:tc>
          <w:tcPr>
            <w:tcW w:w="1111" w:type="pct"/>
            <w:vAlign w:val="center"/>
          </w:tcPr>
          <w:p w:rsidR="00B3100E" w:rsidRPr="005C07A2" w:rsidRDefault="00B3100E" w:rsidP="00275DF9">
            <w:pPr>
              <w:spacing w:line="276" w:lineRule="auto"/>
              <w:jc w:val="center"/>
              <w:rPr>
                <w:szCs w:val="24"/>
              </w:rPr>
            </w:pPr>
          </w:p>
        </w:tc>
      </w:tr>
    </w:tbl>
    <w:p w:rsidR="00B3100E" w:rsidRDefault="00B3100E" w:rsidP="00B3100E">
      <w:pPr>
        <w:spacing w:line="276" w:lineRule="auto"/>
        <w:jc w:val="left"/>
        <w:rPr>
          <w:szCs w:val="24"/>
        </w:rPr>
      </w:pPr>
      <w:r w:rsidRPr="00D864A6">
        <w:rPr>
          <w:szCs w:val="24"/>
        </w:rPr>
        <w:t>S</w:t>
      </w:r>
      <w:r w:rsidRPr="008825A0">
        <w:rPr>
          <w:sz w:val="32"/>
          <w:szCs w:val="24"/>
          <w:vertAlign w:val="subscript"/>
        </w:rPr>
        <w:t>UTS</w:t>
      </w:r>
      <w:r>
        <w:rPr>
          <w:sz w:val="32"/>
          <w:szCs w:val="24"/>
          <w:vertAlign w:val="subscript"/>
        </w:rPr>
        <w:t xml:space="preserve"> </w:t>
      </w:r>
      <w:r>
        <w:rPr>
          <w:szCs w:val="24"/>
        </w:rPr>
        <w:t>= kekuatan tarik maksimal tergantung pada jenis kondisi perlakuan material</w:t>
      </w:r>
    </w:p>
    <w:p w:rsidR="00B3100E" w:rsidRPr="00E02D96" w:rsidRDefault="00550871" w:rsidP="00550871">
      <w:pPr>
        <w:pStyle w:val="Caption"/>
        <w:rPr>
          <w:szCs w:val="24"/>
        </w:rPr>
      </w:pPr>
      <w:bookmarkStart w:id="132" w:name="_Toc506458130"/>
      <w:bookmarkStart w:id="133" w:name="_Toc506458149"/>
      <w:bookmarkStart w:id="134" w:name="_Toc506784089"/>
      <w:r>
        <w:t xml:space="preserve">Tabel </w:t>
      </w:r>
      <w:r>
        <w:fldChar w:fldCharType="begin"/>
      </w:r>
      <w:r>
        <w:instrText xml:space="preserve"> STYLEREF 1 \s </w:instrText>
      </w:r>
      <w:r>
        <w:fldChar w:fldCharType="separate"/>
      </w:r>
      <w:r w:rsidR="00AF4B44">
        <w:rPr>
          <w:noProof/>
        </w:rPr>
        <w:t>2</w:t>
      </w:r>
      <w:r>
        <w:fldChar w:fldCharType="end"/>
      </w:r>
      <w:r>
        <w:t>.</w:t>
      </w:r>
      <w:r>
        <w:fldChar w:fldCharType="begin"/>
      </w:r>
      <w:r>
        <w:instrText xml:space="preserve"> SEQ Tabel \* ARABIC \s 1 </w:instrText>
      </w:r>
      <w:r>
        <w:fldChar w:fldCharType="separate"/>
      </w:r>
      <w:r w:rsidR="00AF4B44">
        <w:rPr>
          <w:noProof/>
        </w:rPr>
        <w:t>3</w:t>
      </w:r>
      <w:r>
        <w:fldChar w:fldCharType="end"/>
      </w:r>
      <w:r>
        <w:rPr>
          <w:lang w:val="id-ID"/>
        </w:rPr>
        <w:t xml:space="preserve"> </w:t>
      </w:r>
      <w:r w:rsidR="00B3100E" w:rsidRPr="004C141C">
        <w:rPr>
          <w:szCs w:val="24"/>
        </w:rPr>
        <w:t xml:space="preserve">Biomaterial </w:t>
      </w:r>
      <w:r w:rsidR="00B3100E" w:rsidRPr="00E02D96">
        <w:rPr>
          <w:szCs w:val="24"/>
        </w:rPr>
        <w:t>dan penggunaannya</w:t>
      </w:r>
      <w:r w:rsidR="00B3100E">
        <w:rPr>
          <w:szCs w:val="24"/>
        </w:rPr>
        <w:t xml:space="preserve"> </w:t>
      </w:r>
      <w:r w:rsidR="00B3100E" w:rsidRPr="00E74C6E">
        <w:rPr>
          <w:noProof/>
          <w:szCs w:val="24"/>
        </w:rPr>
        <w:t xml:space="preserve">(Patel </w:t>
      </w:r>
      <w:r w:rsidR="00B3100E">
        <w:rPr>
          <w:noProof/>
          <w:szCs w:val="24"/>
        </w:rPr>
        <w:t>dan</w:t>
      </w:r>
      <w:r w:rsidR="00B3100E" w:rsidRPr="00E74C6E">
        <w:rPr>
          <w:noProof/>
          <w:szCs w:val="24"/>
        </w:rPr>
        <w:t xml:space="preserve"> Gohil, 2012)</w:t>
      </w:r>
      <w:r w:rsidR="00B3100E">
        <w:rPr>
          <w:noProof/>
          <w:szCs w:val="24"/>
        </w:rPr>
        <w:t>.</w:t>
      </w:r>
      <w:bookmarkEnd w:id="132"/>
      <w:bookmarkEnd w:id="133"/>
      <w:bookmarkEnd w:id="134"/>
    </w:p>
    <w:tbl>
      <w:tblPr>
        <w:tblStyle w:val="TableGrid"/>
        <w:tblW w:w="8075" w:type="dxa"/>
        <w:tblInd w:w="137" w:type="dxa"/>
        <w:tblLook w:val="04A0" w:firstRow="1" w:lastRow="0" w:firstColumn="1" w:lastColumn="0" w:noHBand="0" w:noVBand="1"/>
      </w:tblPr>
      <w:tblGrid>
        <w:gridCol w:w="2689"/>
        <w:gridCol w:w="5386"/>
      </w:tblGrid>
      <w:tr w:rsidR="00B3100E" w:rsidRPr="00E02D96" w:rsidTr="00AC67FF">
        <w:tc>
          <w:tcPr>
            <w:tcW w:w="2689" w:type="dxa"/>
            <w:shd w:val="clear" w:color="auto" w:fill="F7CAAC" w:themeFill="accent2" w:themeFillTint="66"/>
            <w:vAlign w:val="center"/>
          </w:tcPr>
          <w:p w:rsidR="00B3100E" w:rsidRPr="00E02D96" w:rsidRDefault="00B3100E" w:rsidP="00275DF9">
            <w:pPr>
              <w:spacing w:line="276" w:lineRule="auto"/>
              <w:jc w:val="center"/>
              <w:rPr>
                <w:szCs w:val="24"/>
              </w:rPr>
            </w:pPr>
            <w:r w:rsidRPr="00E02D96">
              <w:rPr>
                <w:szCs w:val="24"/>
              </w:rPr>
              <w:t>Jenis material</w:t>
            </w:r>
          </w:p>
        </w:tc>
        <w:tc>
          <w:tcPr>
            <w:tcW w:w="5386" w:type="dxa"/>
            <w:shd w:val="clear" w:color="auto" w:fill="F7CAAC" w:themeFill="accent2" w:themeFillTint="66"/>
            <w:vAlign w:val="center"/>
          </w:tcPr>
          <w:p w:rsidR="00B3100E" w:rsidRPr="00E02D96" w:rsidRDefault="00B3100E" w:rsidP="00275DF9">
            <w:pPr>
              <w:spacing w:line="276" w:lineRule="auto"/>
              <w:jc w:val="center"/>
              <w:rPr>
                <w:szCs w:val="24"/>
              </w:rPr>
            </w:pPr>
            <w:r w:rsidRPr="00E02D96">
              <w:rPr>
                <w:szCs w:val="24"/>
              </w:rPr>
              <w:t>Aplikasi</w:t>
            </w:r>
          </w:p>
        </w:tc>
      </w:tr>
      <w:tr w:rsidR="00B3100E" w:rsidRPr="00E02D96" w:rsidTr="00AC67FF">
        <w:tc>
          <w:tcPr>
            <w:tcW w:w="2689" w:type="dxa"/>
          </w:tcPr>
          <w:p w:rsidR="00B3100E" w:rsidRPr="00E02D96" w:rsidRDefault="00B3100E" w:rsidP="00275DF9">
            <w:pPr>
              <w:spacing w:line="276" w:lineRule="auto"/>
              <w:rPr>
                <w:szCs w:val="24"/>
              </w:rPr>
            </w:pPr>
            <w:r>
              <w:rPr>
                <w:szCs w:val="24"/>
              </w:rPr>
              <w:t>Baja tahan karat SS 316L</w:t>
            </w:r>
          </w:p>
        </w:tc>
        <w:tc>
          <w:tcPr>
            <w:tcW w:w="5386" w:type="dxa"/>
          </w:tcPr>
          <w:p w:rsidR="00B3100E" w:rsidRPr="00B32E03" w:rsidRDefault="00B3100E" w:rsidP="00275DF9">
            <w:pPr>
              <w:spacing w:line="276" w:lineRule="auto"/>
              <w:rPr>
                <w:szCs w:val="24"/>
              </w:rPr>
            </w:pPr>
            <w:r>
              <w:rPr>
                <w:szCs w:val="24"/>
              </w:rPr>
              <w:t>Penggantian sendi (panggul, lutut), fiksasi pelat patah tulang, fiksasi pada gigi, katup jantung, instrumen pada tulang belakang, peralatan bedah, sekrup, implan akar gigi, pacu jantung, prostesis bahu.</w:t>
            </w:r>
          </w:p>
        </w:tc>
      </w:tr>
      <w:tr w:rsidR="00B3100E" w:rsidRPr="00E02D96" w:rsidTr="00AC67FF">
        <w:tc>
          <w:tcPr>
            <w:tcW w:w="2689" w:type="dxa"/>
          </w:tcPr>
          <w:p w:rsidR="00B3100E" w:rsidRPr="00E02D96" w:rsidRDefault="00B3100E" w:rsidP="00275DF9">
            <w:pPr>
              <w:spacing w:line="276" w:lineRule="auto"/>
              <w:rPr>
                <w:szCs w:val="24"/>
              </w:rPr>
            </w:pPr>
            <w:r w:rsidRPr="00E02D96">
              <w:rPr>
                <w:szCs w:val="24"/>
              </w:rPr>
              <w:t xml:space="preserve">Paduan </w:t>
            </w:r>
            <w:r>
              <w:rPr>
                <w:szCs w:val="24"/>
              </w:rPr>
              <w:t>k</w:t>
            </w:r>
            <w:r w:rsidRPr="00E02D96">
              <w:rPr>
                <w:szCs w:val="24"/>
              </w:rPr>
              <w:t>obalt-</w:t>
            </w:r>
            <w:r>
              <w:rPr>
                <w:szCs w:val="24"/>
              </w:rPr>
              <w:t>krom</w:t>
            </w:r>
          </w:p>
        </w:tc>
        <w:tc>
          <w:tcPr>
            <w:tcW w:w="5386" w:type="dxa"/>
          </w:tcPr>
          <w:p w:rsidR="00B3100E" w:rsidRPr="00B32E03" w:rsidRDefault="00B3100E" w:rsidP="00275DF9">
            <w:pPr>
              <w:spacing w:line="276" w:lineRule="auto"/>
              <w:rPr>
                <w:szCs w:val="24"/>
              </w:rPr>
            </w:pPr>
            <w:r>
              <w:rPr>
                <w:szCs w:val="24"/>
              </w:rPr>
              <w:t>Pelat tulang untuk fiksasi, sekrup, implan akar gigi, pacu jantung, peralatan kedokteran gigi, prostesis ortopedi, pelat mini, alat-alat bedah, pengganti sendi panggul dan lutut.</w:t>
            </w:r>
          </w:p>
        </w:tc>
      </w:tr>
      <w:tr w:rsidR="00B3100E" w:rsidRPr="00E02D96" w:rsidTr="00AC67FF">
        <w:tc>
          <w:tcPr>
            <w:tcW w:w="2689" w:type="dxa"/>
          </w:tcPr>
          <w:p w:rsidR="00B3100E" w:rsidRPr="00E02D96" w:rsidRDefault="00B3100E" w:rsidP="00275DF9">
            <w:pPr>
              <w:spacing w:line="276" w:lineRule="auto"/>
              <w:rPr>
                <w:szCs w:val="24"/>
              </w:rPr>
            </w:pPr>
            <w:r w:rsidRPr="00E02D96">
              <w:rPr>
                <w:szCs w:val="24"/>
              </w:rPr>
              <w:t>Titanium dan paduannya</w:t>
            </w:r>
          </w:p>
        </w:tc>
        <w:tc>
          <w:tcPr>
            <w:tcW w:w="5386" w:type="dxa"/>
          </w:tcPr>
          <w:p w:rsidR="00B3100E" w:rsidRPr="00B32E03" w:rsidRDefault="00B3100E" w:rsidP="00275DF9">
            <w:pPr>
              <w:spacing w:line="276" w:lineRule="auto"/>
              <w:rPr>
                <w:szCs w:val="24"/>
              </w:rPr>
            </w:pPr>
            <w:r>
              <w:rPr>
                <w:szCs w:val="24"/>
              </w:rPr>
              <w:t>Pengganti tulang dengar (</w:t>
            </w:r>
            <w:r w:rsidRPr="00B32E03">
              <w:rPr>
                <w:i/>
                <w:szCs w:val="24"/>
              </w:rPr>
              <w:t>cochlear</w:t>
            </w:r>
            <w:r>
              <w:rPr>
                <w:szCs w:val="24"/>
              </w:rPr>
              <w:t>), sambungan tulang, implan gigi, sekrup, jahitan, bedah orto, katup jantung buatan, alat pacu jantung, instrumen bedah.</w:t>
            </w:r>
          </w:p>
        </w:tc>
      </w:tr>
    </w:tbl>
    <w:p w:rsidR="00252F5B" w:rsidRDefault="00252F5B" w:rsidP="00252F5B">
      <w:pPr>
        <w:spacing w:before="120"/>
        <w:rPr>
          <w:rFonts w:eastAsiaTheme="minorHAnsi" w:cstheme="minorBidi"/>
          <w:noProof/>
          <w:szCs w:val="24"/>
          <w:lang w:val="id-ID"/>
        </w:rPr>
      </w:pPr>
    </w:p>
    <w:p w:rsidR="00567DAD" w:rsidRDefault="00567DAD" w:rsidP="00252F5B">
      <w:pPr>
        <w:spacing w:before="120"/>
        <w:rPr>
          <w:rFonts w:eastAsiaTheme="minorHAnsi" w:cstheme="minorBidi"/>
          <w:noProof/>
          <w:szCs w:val="24"/>
          <w:lang w:val="id-ID"/>
        </w:rPr>
      </w:pPr>
    </w:p>
    <w:p w:rsidR="00DE624C" w:rsidRDefault="00DE624C" w:rsidP="00252F5B">
      <w:pPr>
        <w:spacing w:before="120"/>
        <w:rPr>
          <w:rFonts w:eastAsiaTheme="minorHAnsi" w:cstheme="minorBidi"/>
          <w:noProof/>
          <w:szCs w:val="24"/>
          <w:lang w:val="id-ID"/>
        </w:rPr>
        <w:sectPr w:rsidR="00DE624C" w:rsidSect="00DE624C">
          <w:headerReference w:type="even" r:id="rId25"/>
          <w:headerReference w:type="default" r:id="rId26"/>
          <w:footerReference w:type="even" r:id="rId27"/>
          <w:footerReference w:type="default" r:id="rId28"/>
          <w:headerReference w:type="first" r:id="rId29"/>
          <w:footerReference w:type="first" r:id="rId30"/>
          <w:pgSz w:w="11906" w:h="16838"/>
          <w:pgMar w:top="1418" w:right="1701" w:bottom="1418" w:left="1985" w:header="709" w:footer="709" w:gutter="0"/>
          <w:cols w:space="708"/>
          <w:titlePg/>
          <w:docGrid w:linePitch="360"/>
        </w:sectPr>
      </w:pPr>
    </w:p>
    <w:p w:rsidR="00AF2C40" w:rsidRPr="00905DE0" w:rsidRDefault="00FE2140" w:rsidP="001031E7">
      <w:pPr>
        <w:pStyle w:val="Heading1"/>
      </w:pPr>
      <w:bookmarkStart w:id="135" w:name="_Toc483168856"/>
      <w:r>
        <w:rPr>
          <w:lang w:val="id-ID"/>
        </w:rPr>
        <w:lastRenderedPageBreak/>
        <w:br/>
      </w:r>
      <w:bookmarkStart w:id="136" w:name="_Toc506458364"/>
      <w:bookmarkStart w:id="137" w:name="_Toc506781698"/>
      <w:bookmarkStart w:id="138" w:name="_Toc506783605"/>
      <w:r w:rsidR="00905DE0">
        <w:t>METODE PENELITIAN</w:t>
      </w:r>
      <w:bookmarkEnd w:id="135"/>
      <w:bookmarkEnd w:id="136"/>
      <w:bookmarkEnd w:id="137"/>
      <w:bookmarkEnd w:id="138"/>
    </w:p>
    <w:p w:rsidR="00AF70E2" w:rsidRDefault="00AF70E2" w:rsidP="00AF70E2">
      <w:r>
        <w:tab/>
      </w:r>
      <w:r w:rsidRPr="008C1E01">
        <w:rPr>
          <w:i/>
        </w:rPr>
        <w:t>Metode penelitian/perancangan menjelaskan secara detil tahapan dan cara penelitian/</w:t>
      </w:r>
      <w:r w:rsidRPr="008C1E01">
        <w:rPr>
          <w:i/>
          <w:lang w:val="id-ID"/>
        </w:rPr>
        <w:t xml:space="preserve"> </w:t>
      </w:r>
      <w:r w:rsidRPr="008C1E01">
        <w:rPr>
          <w:i/>
        </w:rPr>
        <w:t>perancangan yang mencakup bahan, alat, metode/</w:t>
      </w:r>
      <w:r w:rsidRPr="008C1E01">
        <w:rPr>
          <w:i/>
          <w:lang w:val="id-ID"/>
        </w:rPr>
        <w:t xml:space="preserve"> </w:t>
      </w:r>
      <w:r w:rsidRPr="008C1E01">
        <w:rPr>
          <w:i/>
        </w:rPr>
        <w:t>skema penelitian, tingkat ketelitian alat/</w:t>
      </w:r>
      <w:r w:rsidRPr="008C1E01">
        <w:rPr>
          <w:i/>
          <w:lang w:val="id-ID"/>
        </w:rPr>
        <w:t xml:space="preserve"> </w:t>
      </w:r>
      <w:r w:rsidRPr="008C1E01">
        <w:rPr>
          <w:i/>
        </w:rPr>
        <w:t xml:space="preserve">metode, dan kesulitan-kesulitan serta cara pemecahannya. </w:t>
      </w:r>
    </w:p>
    <w:p w:rsidR="002A2E7E" w:rsidRDefault="002A2E7E" w:rsidP="008B22D7">
      <w:pPr>
        <w:pStyle w:val="Heading2"/>
        <w:rPr>
          <w:lang w:val="id-ID"/>
        </w:rPr>
      </w:pPr>
      <w:bookmarkStart w:id="139" w:name="_Toc483168858"/>
      <w:bookmarkStart w:id="140" w:name="_Toc506458365"/>
      <w:bookmarkStart w:id="141" w:name="_Toc506781699"/>
      <w:bookmarkStart w:id="142" w:name="_Toc506783606"/>
      <w:r>
        <w:rPr>
          <w:lang w:val="id-ID"/>
        </w:rPr>
        <w:t>Alat</w:t>
      </w:r>
      <w:bookmarkEnd w:id="139"/>
      <w:bookmarkEnd w:id="140"/>
      <w:bookmarkEnd w:id="141"/>
      <w:bookmarkEnd w:id="142"/>
    </w:p>
    <w:p w:rsidR="002A2E7E" w:rsidRDefault="00AF70E2" w:rsidP="002A2E7E">
      <w:pPr>
        <w:rPr>
          <w:i/>
        </w:rPr>
      </w:pPr>
      <w:r>
        <w:tab/>
      </w:r>
      <w:r w:rsidR="002A2E7E" w:rsidRPr="008C1E01">
        <w:rPr>
          <w:i/>
        </w:rPr>
        <w:t>Alat yang dipergunakan untuk melaksanakan penelitian diuraikan dengan jelas dan jika memungkinkan disertai dengan gambar.</w:t>
      </w:r>
    </w:p>
    <w:p w:rsidR="008C1E01" w:rsidRDefault="008C1E01" w:rsidP="008B22D7">
      <w:pPr>
        <w:pStyle w:val="Heading2"/>
        <w:rPr>
          <w:rFonts w:eastAsiaTheme="minorHAnsi"/>
          <w:lang w:val="id-ID"/>
        </w:rPr>
      </w:pPr>
      <w:bookmarkStart w:id="143" w:name="_Toc506458366"/>
      <w:bookmarkStart w:id="144" w:name="_Toc506781700"/>
      <w:bookmarkStart w:id="145" w:name="_Toc506783607"/>
      <w:r>
        <w:t>Manufaktur CNC (Computer Numerical Control)</w:t>
      </w:r>
      <w:bookmarkEnd w:id="143"/>
      <w:bookmarkEnd w:id="144"/>
      <w:bookmarkEnd w:id="145"/>
    </w:p>
    <w:p w:rsidR="008C1E01" w:rsidRDefault="008C1E01" w:rsidP="008C1E01">
      <w:pPr>
        <w:pStyle w:val="Style3"/>
        <w:spacing w:before="0"/>
        <w:ind w:left="0" w:firstLine="720"/>
        <w:jc w:val="both"/>
        <w:rPr>
          <w:b w:val="0"/>
          <w:noProof/>
        </w:rPr>
      </w:pPr>
      <w:r>
        <w:rPr>
          <w:b w:val="0"/>
        </w:rPr>
        <w:t>Manufaktur CNC menggunakan kontrol numerik sehingga memungkinkan operator untuk berkomunkasi dengan peralatan mesin melalui serangkaian angka dan simbol. NC (</w:t>
      </w:r>
      <w:r>
        <w:rPr>
          <w:b w:val="0"/>
          <w:i/>
        </w:rPr>
        <w:t>Numerical Control</w:t>
      </w:r>
      <w:r>
        <w:rPr>
          <w:b w:val="0"/>
        </w:rPr>
        <w:t xml:space="preserve">) pada perkembangannya menjadi </w:t>
      </w:r>
      <w:r>
        <w:rPr>
          <w:b w:val="0"/>
          <w:i/>
        </w:rPr>
        <w:t>Computer Numerical Control</w:t>
      </w:r>
      <w:r>
        <w:rPr>
          <w:b w:val="0"/>
        </w:rPr>
        <w:t xml:space="preserve"> (CNC) yang membawa perubahan sangat besar pada industri manufaktur logam. CNC memungkinkan memproduksi banyak komponen yang memiliki tingkat akurasi sama dengan mempersiapkan program pada CNC. Perintah dalam mengontrol alat dan dijalankan secara otomatis dengan kecepatan luar biasa, akurasi yang tinggi, efisiensi, dan pengulangan terus menerus, hal ini yang membuat meningkatnya penggunaan CNC dalam dunia industri </w:t>
      </w:r>
      <w:r>
        <w:rPr>
          <w:b w:val="0"/>
          <w:noProof/>
        </w:rPr>
        <w:t xml:space="preserve">(Krar dan Gill, 1999). </w:t>
      </w:r>
      <w:r>
        <w:rPr>
          <w:b w:val="0"/>
        </w:rPr>
        <w:t xml:space="preserve">Tahapan ini adalah bagaimana merealisasikan desain model CAD ke dalam bentuk nyata sebagai prototipe TDR. Prosedur permesinan pembuatan prototipe implan TDR terlampir pada Lampiran 3 yang menggunakan mesin CNC 3 Aksis Hartford Gambar </w:t>
      </w:r>
      <w:r w:rsidR="009C4CF3">
        <w:rPr>
          <w:b w:val="0"/>
        </w:rPr>
        <w:t>3.1</w:t>
      </w:r>
      <w:r>
        <w:rPr>
          <w:b w:val="0"/>
        </w:rPr>
        <w:t>.</w:t>
      </w:r>
    </w:p>
    <w:p w:rsidR="008C1E01" w:rsidRDefault="008C1E01" w:rsidP="008C1E01">
      <w:pPr>
        <w:pStyle w:val="Style3"/>
        <w:ind w:left="0" w:firstLine="0"/>
        <w:jc w:val="center"/>
        <w:rPr>
          <w:b w:val="0"/>
          <w:noProof/>
        </w:rPr>
      </w:pPr>
      <w:r>
        <w:rPr>
          <w:noProof/>
          <w:lang w:eastAsia="id-ID"/>
        </w:rPr>
        <w:drawing>
          <wp:inline distT="0" distB="0" distL="0" distR="0" wp14:anchorId="5BE16136" wp14:editId="705B4070">
            <wp:extent cx="2314575" cy="1309487"/>
            <wp:effectExtent l="0" t="0" r="0" b="5080"/>
            <wp:docPr id="30" name="Picture 30" descr="IMG_20160825_151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20160825_15165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317472" cy="1311126"/>
                    </a:xfrm>
                    <a:prstGeom prst="rect">
                      <a:avLst/>
                    </a:prstGeom>
                    <a:noFill/>
                    <a:ln>
                      <a:noFill/>
                    </a:ln>
                  </pic:spPr>
                </pic:pic>
              </a:graphicData>
            </a:graphic>
          </wp:inline>
        </w:drawing>
      </w:r>
    </w:p>
    <w:p w:rsidR="008C1E01" w:rsidRPr="00550871" w:rsidRDefault="00550871" w:rsidP="00550871">
      <w:pPr>
        <w:pStyle w:val="Caption"/>
        <w:rPr>
          <w:lang w:val="id-ID"/>
        </w:rPr>
      </w:pPr>
      <w:bookmarkStart w:id="146" w:name="_Toc506458060"/>
      <w:bookmarkStart w:id="147" w:name="_Toc506458095"/>
      <w:bookmarkStart w:id="148" w:name="_Toc506800973"/>
      <w:bookmarkStart w:id="149" w:name="_Toc506801504"/>
      <w:bookmarkStart w:id="150" w:name="_Toc506801535"/>
      <w:r>
        <w:t xml:space="preserve">Gambar </w:t>
      </w:r>
      <w:r w:rsidR="00AF4B44">
        <w:fldChar w:fldCharType="begin"/>
      </w:r>
      <w:r w:rsidR="00AF4B44">
        <w:instrText xml:space="preserve"> STYLEREF 1 \s </w:instrText>
      </w:r>
      <w:r w:rsidR="00AF4B44">
        <w:fldChar w:fldCharType="separate"/>
      </w:r>
      <w:r w:rsidR="00AF4B44">
        <w:rPr>
          <w:noProof/>
        </w:rPr>
        <w:t>3</w:t>
      </w:r>
      <w:r w:rsidR="00AF4B44">
        <w:fldChar w:fldCharType="end"/>
      </w:r>
      <w:r w:rsidR="00AF4B44">
        <w:t>.</w:t>
      </w:r>
      <w:r w:rsidR="00AF4B44">
        <w:fldChar w:fldCharType="begin"/>
      </w:r>
      <w:r w:rsidR="00AF4B44">
        <w:instrText xml:space="preserve"> SEQ Gambar \* ARABIC \s 1 </w:instrText>
      </w:r>
      <w:r w:rsidR="00AF4B44">
        <w:fldChar w:fldCharType="separate"/>
      </w:r>
      <w:r w:rsidR="00AF4B44">
        <w:rPr>
          <w:noProof/>
        </w:rPr>
        <w:t>1</w:t>
      </w:r>
      <w:r w:rsidR="00AF4B44">
        <w:fldChar w:fldCharType="end"/>
      </w:r>
      <w:r>
        <w:rPr>
          <w:lang w:val="id-ID"/>
        </w:rPr>
        <w:t xml:space="preserve"> </w:t>
      </w:r>
      <w:r w:rsidR="008C1E01">
        <w:rPr>
          <w:noProof/>
        </w:rPr>
        <w:t>Mesin CNC merek Hartford yang digunakan dalam pembuatan prototipe implan TDR</w:t>
      </w:r>
      <w:bookmarkEnd w:id="146"/>
      <w:bookmarkEnd w:id="147"/>
      <w:bookmarkEnd w:id="148"/>
      <w:bookmarkEnd w:id="149"/>
      <w:bookmarkEnd w:id="150"/>
    </w:p>
    <w:p w:rsidR="008C1E01" w:rsidRPr="008C1E01" w:rsidRDefault="008C1E01" w:rsidP="002A2E7E"/>
    <w:p w:rsidR="002A2E7E" w:rsidRDefault="002A2E7E" w:rsidP="008B22D7">
      <w:pPr>
        <w:pStyle w:val="Heading2"/>
        <w:rPr>
          <w:lang w:val="id-ID"/>
        </w:rPr>
      </w:pPr>
      <w:bookmarkStart w:id="151" w:name="_Toc483168859"/>
      <w:bookmarkStart w:id="152" w:name="_Toc506458367"/>
      <w:bookmarkStart w:id="153" w:name="_Toc506781701"/>
      <w:bookmarkStart w:id="154" w:name="_Toc506783608"/>
      <w:r>
        <w:lastRenderedPageBreak/>
        <w:t>Bahan</w:t>
      </w:r>
      <w:bookmarkEnd w:id="151"/>
      <w:bookmarkEnd w:id="152"/>
      <w:bookmarkEnd w:id="153"/>
      <w:bookmarkEnd w:id="154"/>
      <w:r>
        <w:t xml:space="preserve"> </w:t>
      </w:r>
    </w:p>
    <w:p w:rsidR="00AF2C40" w:rsidRPr="008C1E01" w:rsidRDefault="00AF70E2" w:rsidP="002A2E7E">
      <w:pPr>
        <w:rPr>
          <w:i/>
          <w:lang w:val="id-ID"/>
        </w:rPr>
      </w:pPr>
      <w:r>
        <w:rPr>
          <w:lang w:val="id-ID"/>
        </w:rPr>
        <w:tab/>
      </w:r>
      <w:r w:rsidR="002A2E7E" w:rsidRPr="008C1E01">
        <w:rPr>
          <w:i/>
          <w:lang w:val="id-ID"/>
        </w:rPr>
        <w:t xml:space="preserve">Bahan </w:t>
      </w:r>
      <w:r w:rsidR="002A2E7E" w:rsidRPr="008C1E01">
        <w:rPr>
          <w:i/>
        </w:rPr>
        <w:t xml:space="preserve">atau materi penelitian/perancangan harus dinyatakan spesifikasinya secara lengkap. Untuk penelitian di laboratorium, haruslah disebutkan asal, cara penyiapan, sifat fisis, dan susunan kimia bahan yang dipakai. Jika eksperimen dilakukan dengan subjek manusia, perlu dipaparkan tentang responden, metode sampling, ukuran sampel, dan desain eksperimenya. Hal ini perlu dikemukakan agar tidak terjadi kesalaham peneliti lain yang ingin menguji ulang hasil penelitian tersebut. </w:t>
      </w:r>
    </w:p>
    <w:p w:rsidR="008C1E01" w:rsidRPr="008C1E01" w:rsidRDefault="008C1E01" w:rsidP="008C1E01">
      <w:pPr>
        <w:rPr>
          <w:rFonts w:eastAsiaTheme="minorHAnsi"/>
          <w:lang w:val="id-ID"/>
        </w:rPr>
      </w:pPr>
      <w:r>
        <w:tab/>
      </w:r>
      <w:r w:rsidRPr="008C1E01">
        <w:t xml:space="preserve">Dalam proses pembuatan prototipe TDR lumbal tulang belakang manusia diperlukan material yang sudah tergolong sebagai biomaterial. Material yang digunakan adalah </w:t>
      </w:r>
      <w:r w:rsidRPr="008C1E01">
        <w:rPr>
          <w:i/>
        </w:rPr>
        <w:t>stainless steel</w:t>
      </w:r>
      <w:r w:rsidRPr="008C1E01">
        <w:t xml:space="preserve"> 316L yang beredar di pasar dari produsen AK </w:t>
      </w:r>
      <w:r w:rsidRPr="008C1E01">
        <w:rPr>
          <w:i/>
        </w:rPr>
        <w:t>Steel Corporation</w:t>
      </w:r>
      <w:r w:rsidRPr="008C1E01">
        <w:t xml:space="preserve"> jenis 316L </w:t>
      </w:r>
      <w:r w:rsidRPr="008C1E01">
        <w:rPr>
          <w:i/>
        </w:rPr>
        <w:t>Austenitic Stainless steel</w:t>
      </w:r>
      <w:r w:rsidRPr="008C1E01">
        <w:t xml:space="preserve"> properti pada Tabel </w:t>
      </w:r>
      <w:r w:rsidR="00444BBD" w:rsidRPr="00444BBD">
        <w:rPr>
          <w:lang w:val="id-ID"/>
        </w:rPr>
        <w:t>3.1</w:t>
      </w:r>
      <w:r w:rsidRPr="00444BBD">
        <w:t>.</w:t>
      </w:r>
    </w:p>
    <w:p w:rsidR="00AF2C40" w:rsidRPr="00550871" w:rsidRDefault="00550871" w:rsidP="00550871">
      <w:pPr>
        <w:pStyle w:val="Caption"/>
        <w:rPr>
          <w:b/>
          <w:lang w:val="id-ID"/>
        </w:rPr>
      </w:pPr>
      <w:bookmarkStart w:id="155" w:name="_Toc506458131"/>
      <w:bookmarkStart w:id="156" w:name="_Toc506458150"/>
      <w:bookmarkStart w:id="157" w:name="_Toc506784090"/>
      <w:r>
        <w:t xml:space="preserve">Tabel </w:t>
      </w:r>
      <w:r>
        <w:fldChar w:fldCharType="begin"/>
      </w:r>
      <w:r>
        <w:instrText xml:space="preserve"> STYLEREF 1 \s </w:instrText>
      </w:r>
      <w:r>
        <w:fldChar w:fldCharType="separate"/>
      </w:r>
      <w:r w:rsidR="00AF4B44">
        <w:rPr>
          <w:noProof/>
        </w:rPr>
        <w:t>3</w:t>
      </w:r>
      <w:r>
        <w:fldChar w:fldCharType="end"/>
      </w:r>
      <w:r>
        <w:t>.</w:t>
      </w:r>
      <w:r>
        <w:fldChar w:fldCharType="begin"/>
      </w:r>
      <w:r>
        <w:instrText xml:space="preserve"> SEQ Tabel \* ARABIC \s 1 </w:instrText>
      </w:r>
      <w:r>
        <w:fldChar w:fldCharType="separate"/>
      </w:r>
      <w:r w:rsidR="00AF4B44">
        <w:rPr>
          <w:noProof/>
        </w:rPr>
        <w:t>1</w:t>
      </w:r>
      <w:r>
        <w:fldChar w:fldCharType="end"/>
      </w:r>
      <w:r>
        <w:rPr>
          <w:lang w:val="id-ID"/>
        </w:rPr>
        <w:t xml:space="preserve"> </w:t>
      </w:r>
      <w:r w:rsidR="00444BBD">
        <w:rPr>
          <w:lang w:val="id-ID"/>
        </w:rPr>
        <w:t>Propertis dari material 316L</w:t>
      </w:r>
      <w:bookmarkEnd w:id="155"/>
      <w:bookmarkEnd w:id="156"/>
      <w:bookmarkEnd w:id="157"/>
    </w:p>
    <w:tbl>
      <w:tblPr>
        <w:tblW w:w="3706" w:type="pct"/>
        <w:jc w:val="center"/>
        <w:tblLook w:val="04A0" w:firstRow="1" w:lastRow="0" w:firstColumn="1" w:lastColumn="0" w:noHBand="0" w:noVBand="1"/>
      </w:tblPr>
      <w:tblGrid>
        <w:gridCol w:w="3722"/>
        <w:gridCol w:w="3483"/>
      </w:tblGrid>
      <w:tr w:rsidR="00AF2C40" w:rsidRPr="00AF2C40" w:rsidTr="00AF2C40">
        <w:trPr>
          <w:trHeight w:val="300"/>
          <w:jc w:val="center"/>
        </w:trPr>
        <w:tc>
          <w:tcPr>
            <w:tcW w:w="2978" w:type="pct"/>
            <w:tcBorders>
              <w:top w:val="single" w:sz="4" w:space="0" w:color="auto"/>
              <w:left w:val="single" w:sz="4" w:space="0" w:color="auto"/>
              <w:bottom w:val="single" w:sz="4" w:space="0" w:color="auto"/>
              <w:right w:val="single" w:sz="4" w:space="0" w:color="auto"/>
            </w:tcBorders>
            <w:shd w:val="clear" w:color="auto" w:fill="F7CAAC"/>
            <w:noWrap/>
            <w:vAlign w:val="bottom"/>
            <w:hideMark/>
          </w:tcPr>
          <w:p w:rsidR="00AF2C40" w:rsidRPr="00AF2C40" w:rsidRDefault="00AF2C40" w:rsidP="00AF2C40">
            <w:pPr>
              <w:jc w:val="center"/>
              <w:rPr>
                <w:rFonts w:eastAsia="Times New Roman"/>
                <w:bCs/>
                <w:color w:val="000000"/>
                <w:szCs w:val="24"/>
                <w:lang w:val="id-ID" w:eastAsia="id-ID"/>
              </w:rPr>
            </w:pPr>
            <w:r w:rsidRPr="00AF2C40">
              <w:rPr>
                <w:rFonts w:eastAsia="Times New Roman"/>
                <w:bCs/>
                <w:color w:val="000000"/>
                <w:szCs w:val="24"/>
                <w:lang w:val="id-ID" w:eastAsia="id-ID"/>
              </w:rPr>
              <w:t>Properti</w:t>
            </w:r>
          </w:p>
        </w:tc>
        <w:tc>
          <w:tcPr>
            <w:tcW w:w="2022" w:type="pct"/>
            <w:tcBorders>
              <w:top w:val="single" w:sz="4" w:space="0" w:color="auto"/>
              <w:left w:val="nil"/>
              <w:bottom w:val="single" w:sz="4" w:space="0" w:color="auto"/>
              <w:right w:val="single" w:sz="4" w:space="0" w:color="auto"/>
            </w:tcBorders>
            <w:shd w:val="clear" w:color="auto" w:fill="F7CAAC"/>
            <w:noWrap/>
            <w:vAlign w:val="bottom"/>
            <w:hideMark/>
          </w:tcPr>
          <w:p w:rsidR="00AF2C40" w:rsidRPr="00AF2C40" w:rsidRDefault="00AF2C40" w:rsidP="00AF2C40">
            <w:pPr>
              <w:jc w:val="center"/>
              <w:rPr>
                <w:rFonts w:eastAsia="Times New Roman"/>
                <w:bCs/>
                <w:color w:val="000000"/>
                <w:szCs w:val="24"/>
                <w:lang w:val="id-ID" w:eastAsia="id-ID"/>
              </w:rPr>
            </w:pPr>
            <w:r w:rsidRPr="00AF2C40">
              <w:rPr>
                <w:rFonts w:eastAsia="Times New Roman"/>
                <w:bCs/>
                <w:color w:val="000000"/>
                <w:szCs w:val="24"/>
                <w:lang w:val="id-ID" w:eastAsia="id-ID"/>
              </w:rPr>
              <w:t xml:space="preserve">SS 316L </w:t>
            </w:r>
            <w:r w:rsidRPr="00AF2C40">
              <w:rPr>
                <w:rFonts w:eastAsia="Times New Roman"/>
                <w:bCs/>
                <w:i/>
                <w:color w:val="000000"/>
                <w:szCs w:val="24"/>
                <w:lang w:val="id-ID" w:eastAsia="id-ID"/>
              </w:rPr>
              <w:t>Austenitic Stainless steel</w:t>
            </w:r>
          </w:p>
        </w:tc>
      </w:tr>
      <w:tr w:rsidR="00AF2C40" w:rsidRPr="00AF2C40" w:rsidTr="003152EC">
        <w:trPr>
          <w:trHeight w:val="300"/>
          <w:jc w:val="center"/>
        </w:trPr>
        <w:tc>
          <w:tcPr>
            <w:tcW w:w="2978" w:type="pct"/>
            <w:tcBorders>
              <w:top w:val="nil"/>
              <w:left w:val="single" w:sz="4" w:space="0" w:color="auto"/>
              <w:bottom w:val="single" w:sz="4" w:space="0" w:color="auto"/>
              <w:right w:val="single" w:sz="4" w:space="0" w:color="auto"/>
            </w:tcBorders>
            <w:shd w:val="clear" w:color="auto" w:fill="auto"/>
            <w:noWrap/>
            <w:vAlign w:val="bottom"/>
            <w:hideMark/>
          </w:tcPr>
          <w:p w:rsidR="00AF2C40" w:rsidRPr="00AF2C40" w:rsidRDefault="00AF2C40" w:rsidP="00AF2C40">
            <w:pPr>
              <w:rPr>
                <w:rFonts w:eastAsia="Times New Roman"/>
                <w:i/>
                <w:color w:val="000000"/>
                <w:szCs w:val="24"/>
                <w:lang w:val="id-ID" w:eastAsia="id-ID"/>
              </w:rPr>
            </w:pPr>
            <w:r w:rsidRPr="00AF2C40">
              <w:rPr>
                <w:rFonts w:eastAsia="Times New Roman"/>
                <w:color w:val="000000"/>
                <w:szCs w:val="24"/>
                <w:lang w:val="id-ID" w:eastAsia="id-ID"/>
              </w:rPr>
              <w:t>Kekuatan tarik</w:t>
            </w:r>
            <w:r w:rsidRPr="00AF2C40">
              <w:rPr>
                <w:rFonts w:eastAsia="Times New Roman"/>
                <w:i/>
                <w:color w:val="000000"/>
                <w:szCs w:val="24"/>
                <w:lang w:val="id-ID" w:eastAsia="id-ID"/>
              </w:rPr>
              <w:t xml:space="preserve"> </w:t>
            </w:r>
            <w:r w:rsidRPr="00AF2C40">
              <w:rPr>
                <w:rFonts w:eastAsia="Times New Roman"/>
                <w:color w:val="000000"/>
                <w:szCs w:val="24"/>
                <w:lang w:val="id-ID" w:eastAsia="id-ID"/>
              </w:rPr>
              <w:t>(MPa)</w:t>
            </w:r>
          </w:p>
        </w:tc>
        <w:tc>
          <w:tcPr>
            <w:tcW w:w="2022" w:type="pct"/>
            <w:tcBorders>
              <w:top w:val="nil"/>
              <w:left w:val="nil"/>
              <w:bottom w:val="single" w:sz="4" w:space="0" w:color="auto"/>
              <w:right w:val="single" w:sz="4" w:space="0" w:color="auto"/>
            </w:tcBorders>
            <w:shd w:val="clear" w:color="auto" w:fill="auto"/>
            <w:noWrap/>
            <w:vAlign w:val="bottom"/>
            <w:hideMark/>
          </w:tcPr>
          <w:p w:rsidR="00AF2C40" w:rsidRPr="00AF2C40" w:rsidRDefault="00AF2C40" w:rsidP="00AF2C40">
            <w:pPr>
              <w:jc w:val="center"/>
              <w:rPr>
                <w:rFonts w:eastAsia="Times New Roman"/>
                <w:color w:val="000000"/>
                <w:szCs w:val="24"/>
                <w:lang w:val="id-ID" w:eastAsia="id-ID"/>
              </w:rPr>
            </w:pPr>
            <w:r w:rsidRPr="00AF2C40">
              <w:rPr>
                <w:rFonts w:eastAsia="Times New Roman"/>
                <w:color w:val="000000"/>
                <w:szCs w:val="24"/>
                <w:lang w:val="id-ID" w:eastAsia="id-ID"/>
              </w:rPr>
              <w:t>860</w:t>
            </w:r>
          </w:p>
        </w:tc>
      </w:tr>
      <w:tr w:rsidR="00AF2C40" w:rsidRPr="00AF2C40" w:rsidTr="003152EC">
        <w:trPr>
          <w:trHeight w:val="300"/>
          <w:jc w:val="center"/>
        </w:trPr>
        <w:tc>
          <w:tcPr>
            <w:tcW w:w="297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2C40" w:rsidRPr="00AF2C40" w:rsidRDefault="00AF2C40" w:rsidP="00AF2C40">
            <w:pPr>
              <w:rPr>
                <w:rFonts w:eastAsia="Times New Roman"/>
                <w:i/>
                <w:color w:val="000000"/>
                <w:szCs w:val="24"/>
                <w:lang w:val="id-ID" w:eastAsia="id-ID"/>
              </w:rPr>
            </w:pPr>
            <w:r w:rsidRPr="00AF2C40">
              <w:rPr>
                <w:rFonts w:eastAsia="Times New Roman"/>
                <w:color w:val="000000"/>
                <w:szCs w:val="24"/>
                <w:lang w:val="id-ID" w:eastAsia="id-ID"/>
              </w:rPr>
              <w:t>Kekuatan luluh</w:t>
            </w:r>
            <w:r w:rsidRPr="00AF2C40">
              <w:rPr>
                <w:rFonts w:eastAsia="Times New Roman"/>
                <w:i/>
                <w:color w:val="000000"/>
                <w:szCs w:val="24"/>
                <w:lang w:val="id-ID" w:eastAsia="id-ID"/>
              </w:rPr>
              <w:t xml:space="preserve"> </w:t>
            </w:r>
            <w:r w:rsidRPr="00AF2C40">
              <w:rPr>
                <w:rFonts w:eastAsia="Times New Roman"/>
                <w:color w:val="000000"/>
                <w:szCs w:val="24"/>
                <w:lang w:val="id-ID" w:eastAsia="id-ID"/>
              </w:rPr>
              <w:t>(MPa)</w:t>
            </w:r>
          </w:p>
        </w:tc>
        <w:tc>
          <w:tcPr>
            <w:tcW w:w="2022" w:type="pct"/>
            <w:tcBorders>
              <w:top w:val="single" w:sz="4" w:space="0" w:color="auto"/>
              <w:left w:val="nil"/>
              <w:bottom w:val="single" w:sz="4" w:space="0" w:color="auto"/>
              <w:right w:val="single" w:sz="4" w:space="0" w:color="auto"/>
            </w:tcBorders>
            <w:shd w:val="clear" w:color="auto" w:fill="auto"/>
            <w:noWrap/>
            <w:vAlign w:val="bottom"/>
            <w:hideMark/>
          </w:tcPr>
          <w:p w:rsidR="00AF2C40" w:rsidRPr="00AF2C40" w:rsidRDefault="00AF2C40" w:rsidP="00AF2C40">
            <w:pPr>
              <w:jc w:val="center"/>
              <w:rPr>
                <w:rFonts w:eastAsia="Times New Roman"/>
                <w:color w:val="000000"/>
                <w:szCs w:val="24"/>
                <w:lang w:val="id-ID" w:eastAsia="id-ID"/>
              </w:rPr>
            </w:pPr>
            <w:r w:rsidRPr="00AF2C40">
              <w:rPr>
                <w:rFonts w:eastAsia="Times New Roman"/>
                <w:color w:val="000000"/>
                <w:szCs w:val="24"/>
                <w:lang w:val="id-ID" w:eastAsia="id-ID"/>
              </w:rPr>
              <w:t>690</w:t>
            </w:r>
          </w:p>
        </w:tc>
      </w:tr>
      <w:tr w:rsidR="00AF2C40" w:rsidRPr="00AF2C40" w:rsidTr="003152EC">
        <w:trPr>
          <w:trHeight w:val="300"/>
          <w:jc w:val="center"/>
        </w:trPr>
        <w:tc>
          <w:tcPr>
            <w:tcW w:w="2978" w:type="pct"/>
            <w:tcBorders>
              <w:top w:val="single" w:sz="4" w:space="0" w:color="auto"/>
              <w:left w:val="single" w:sz="4" w:space="0" w:color="auto"/>
              <w:bottom w:val="single" w:sz="4" w:space="0" w:color="auto"/>
              <w:right w:val="single" w:sz="4" w:space="0" w:color="auto"/>
            </w:tcBorders>
            <w:shd w:val="clear" w:color="auto" w:fill="auto"/>
            <w:noWrap/>
            <w:vAlign w:val="bottom"/>
          </w:tcPr>
          <w:p w:rsidR="00AF2C40" w:rsidRPr="00AF2C40" w:rsidRDefault="00AF2C40" w:rsidP="00AF2C40">
            <w:pPr>
              <w:rPr>
                <w:rFonts w:eastAsia="Times New Roman"/>
                <w:color w:val="000000"/>
                <w:szCs w:val="24"/>
                <w:lang w:val="id-ID" w:eastAsia="id-ID"/>
              </w:rPr>
            </w:pPr>
            <w:r w:rsidRPr="00AF2C40">
              <w:rPr>
                <w:rFonts w:eastAsia="Times New Roman"/>
                <w:color w:val="000000"/>
                <w:szCs w:val="24"/>
                <w:lang w:val="id-ID" w:eastAsia="id-ID"/>
              </w:rPr>
              <w:t>Modulus elastisitas (GPa)</w:t>
            </w:r>
          </w:p>
        </w:tc>
        <w:tc>
          <w:tcPr>
            <w:tcW w:w="2022" w:type="pct"/>
            <w:tcBorders>
              <w:top w:val="single" w:sz="4" w:space="0" w:color="auto"/>
              <w:left w:val="nil"/>
              <w:bottom w:val="single" w:sz="4" w:space="0" w:color="auto"/>
              <w:right w:val="single" w:sz="4" w:space="0" w:color="auto"/>
            </w:tcBorders>
            <w:shd w:val="clear" w:color="auto" w:fill="auto"/>
            <w:noWrap/>
            <w:vAlign w:val="bottom"/>
          </w:tcPr>
          <w:p w:rsidR="00AF2C40" w:rsidRPr="00AF2C40" w:rsidRDefault="00AF2C40" w:rsidP="00AF2C40">
            <w:pPr>
              <w:jc w:val="center"/>
              <w:rPr>
                <w:rFonts w:eastAsia="Times New Roman"/>
                <w:color w:val="000000"/>
                <w:szCs w:val="24"/>
                <w:lang w:val="id-ID" w:eastAsia="id-ID"/>
              </w:rPr>
            </w:pPr>
            <w:r w:rsidRPr="00AF2C40">
              <w:rPr>
                <w:rFonts w:eastAsia="Times New Roman"/>
                <w:color w:val="000000"/>
                <w:szCs w:val="24"/>
                <w:lang w:val="id-ID" w:eastAsia="id-ID"/>
              </w:rPr>
              <w:t>193</w:t>
            </w:r>
          </w:p>
        </w:tc>
      </w:tr>
      <w:tr w:rsidR="00AF2C40" w:rsidRPr="00AF2C40" w:rsidTr="003152EC">
        <w:trPr>
          <w:trHeight w:val="300"/>
          <w:jc w:val="center"/>
        </w:trPr>
        <w:tc>
          <w:tcPr>
            <w:tcW w:w="2978" w:type="pct"/>
            <w:tcBorders>
              <w:top w:val="single" w:sz="4" w:space="0" w:color="auto"/>
              <w:left w:val="single" w:sz="4" w:space="0" w:color="auto"/>
              <w:bottom w:val="single" w:sz="4" w:space="0" w:color="auto"/>
              <w:right w:val="single" w:sz="4" w:space="0" w:color="auto"/>
            </w:tcBorders>
            <w:shd w:val="clear" w:color="auto" w:fill="auto"/>
            <w:noWrap/>
            <w:vAlign w:val="bottom"/>
          </w:tcPr>
          <w:p w:rsidR="00AF2C40" w:rsidRPr="00AF2C40" w:rsidRDefault="00AF2C40" w:rsidP="00AF2C40">
            <w:pPr>
              <w:rPr>
                <w:rFonts w:eastAsia="Times New Roman"/>
                <w:color w:val="000000"/>
                <w:szCs w:val="24"/>
                <w:lang w:val="id-ID" w:eastAsia="id-ID"/>
              </w:rPr>
            </w:pPr>
            <w:r w:rsidRPr="00AF2C40">
              <w:rPr>
                <w:rFonts w:eastAsia="Times New Roman"/>
                <w:color w:val="000000"/>
                <w:szCs w:val="24"/>
                <w:lang w:val="id-ID" w:eastAsia="id-ID"/>
              </w:rPr>
              <w:t>Pertambahan panjang saat patah (%)</w:t>
            </w:r>
          </w:p>
        </w:tc>
        <w:tc>
          <w:tcPr>
            <w:tcW w:w="2022" w:type="pct"/>
            <w:tcBorders>
              <w:top w:val="single" w:sz="4" w:space="0" w:color="auto"/>
              <w:left w:val="nil"/>
              <w:bottom w:val="single" w:sz="4" w:space="0" w:color="auto"/>
              <w:right w:val="single" w:sz="4" w:space="0" w:color="auto"/>
            </w:tcBorders>
            <w:shd w:val="clear" w:color="auto" w:fill="auto"/>
            <w:noWrap/>
            <w:vAlign w:val="bottom"/>
          </w:tcPr>
          <w:p w:rsidR="00AF2C40" w:rsidRPr="00AF2C40" w:rsidRDefault="00AF2C40" w:rsidP="00AF2C40">
            <w:pPr>
              <w:jc w:val="center"/>
              <w:rPr>
                <w:rFonts w:eastAsia="Times New Roman"/>
                <w:color w:val="000000"/>
                <w:szCs w:val="24"/>
                <w:lang w:val="id-ID" w:eastAsia="id-ID"/>
              </w:rPr>
            </w:pPr>
            <w:r w:rsidRPr="00AF2C40">
              <w:rPr>
                <w:rFonts w:eastAsia="Times New Roman"/>
                <w:color w:val="000000"/>
                <w:szCs w:val="24"/>
                <w:lang w:val="id-ID" w:eastAsia="id-ID"/>
              </w:rPr>
              <w:t>50</w:t>
            </w:r>
          </w:p>
        </w:tc>
      </w:tr>
      <w:tr w:rsidR="00AF2C40" w:rsidRPr="00AF2C40" w:rsidTr="003152EC">
        <w:trPr>
          <w:trHeight w:val="300"/>
          <w:jc w:val="center"/>
        </w:trPr>
        <w:tc>
          <w:tcPr>
            <w:tcW w:w="2978" w:type="pct"/>
            <w:tcBorders>
              <w:top w:val="single" w:sz="4" w:space="0" w:color="auto"/>
              <w:left w:val="single" w:sz="4" w:space="0" w:color="auto"/>
              <w:bottom w:val="single" w:sz="4" w:space="0" w:color="auto"/>
              <w:right w:val="single" w:sz="4" w:space="0" w:color="auto"/>
            </w:tcBorders>
            <w:shd w:val="clear" w:color="auto" w:fill="auto"/>
            <w:noWrap/>
            <w:vAlign w:val="bottom"/>
          </w:tcPr>
          <w:p w:rsidR="00AF2C40" w:rsidRPr="00AF2C40" w:rsidRDefault="00AF2C40" w:rsidP="00AF2C40">
            <w:pPr>
              <w:rPr>
                <w:rFonts w:eastAsia="Times New Roman"/>
                <w:i/>
                <w:color w:val="000000"/>
                <w:szCs w:val="24"/>
                <w:lang w:val="id-ID" w:eastAsia="id-ID"/>
              </w:rPr>
            </w:pPr>
            <w:r w:rsidRPr="00AF2C40">
              <w:rPr>
                <w:rFonts w:eastAsia="Times New Roman"/>
                <w:i/>
                <w:color w:val="000000"/>
                <w:szCs w:val="24"/>
                <w:lang w:val="id-ID" w:eastAsia="id-ID"/>
              </w:rPr>
              <w:t>Poissons ratio</w:t>
            </w:r>
          </w:p>
        </w:tc>
        <w:tc>
          <w:tcPr>
            <w:tcW w:w="2022" w:type="pct"/>
            <w:tcBorders>
              <w:top w:val="single" w:sz="4" w:space="0" w:color="auto"/>
              <w:left w:val="nil"/>
              <w:bottom w:val="single" w:sz="4" w:space="0" w:color="auto"/>
              <w:right w:val="single" w:sz="4" w:space="0" w:color="auto"/>
            </w:tcBorders>
            <w:shd w:val="clear" w:color="auto" w:fill="auto"/>
            <w:noWrap/>
            <w:vAlign w:val="bottom"/>
          </w:tcPr>
          <w:p w:rsidR="00AF2C40" w:rsidRPr="00AF2C40" w:rsidRDefault="00AF2C40" w:rsidP="00AF2C40">
            <w:pPr>
              <w:jc w:val="center"/>
              <w:rPr>
                <w:rFonts w:eastAsia="Times New Roman"/>
                <w:color w:val="000000"/>
                <w:szCs w:val="24"/>
                <w:lang w:val="id-ID" w:eastAsia="id-ID"/>
              </w:rPr>
            </w:pPr>
            <w:r w:rsidRPr="00AF2C40">
              <w:rPr>
                <w:rFonts w:eastAsia="Times New Roman"/>
                <w:color w:val="000000"/>
                <w:szCs w:val="24"/>
                <w:lang w:val="id-ID" w:eastAsia="id-ID"/>
              </w:rPr>
              <w:t>0,25</w:t>
            </w:r>
          </w:p>
        </w:tc>
      </w:tr>
      <w:tr w:rsidR="00AF2C40" w:rsidRPr="00AF2C40" w:rsidTr="003152EC">
        <w:trPr>
          <w:trHeight w:val="300"/>
          <w:jc w:val="center"/>
        </w:trPr>
        <w:tc>
          <w:tcPr>
            <w:tcW w:w="2978" w:type="pct"/>
            <w:tcBorders>
              <w:top w:val="single" w:sz="4" w:space="0" w:color="auto"/>
              <w:left w:val="single" w:sz="4" w:space="0" w:color="auto"/>
              <w:bottom w:val="single" w:sz="4" w:space="0" w:color="auto"/>
              <w:right w:val="single" w:sz="4" w:space="0" w:color="auto"/>
            </w:tcBorders>
            <w:shd w:val="clear" w:color="auto" w:fill="auto"/>
            <w:noWrap/>
            <w:vAlign w:val="bottom"/>
          </w:tcPr>
          <w:p w:rsidR="00AF2C40" w:rsidRPr="00AF2C40" w:rsidRDefault="00AF2C40" w:rsidP="00AF2C40">
            <w:pPr>
              <w:rPr>
                <w:rFonts w:eastAsia="Times New Roman"/>
                <w:color w:val="000000"/>
                <w:szCs w:val="24"/>
                <w:lang w:val="id-ID" w:eastAsia="id-ID"/>
              </w:rPr>
            </w:pPr>
            <w:r w:rsidRPr="00AF2C40">
              <w:rPr>
                <w:rFonts w:eastAsia="Times New Roman"/>
                <w:color w:val="000000"/>
                <w:szCs w:val="24"/>
                <w:lang w:val="id-ID" w:eastAsia="id-ID"/>
              </w:rPr>
              <w:t>Modulus geser (GPa)</w:t>
            </w:r>
          </w:p>
        </w:tc>
        <w:tc>
          <w:tcPr>
            <w:tcW w:w="2022" w:type="pct"/>
            <w:tcBorders>
              <w:top w:val="single" w:sz="4" w:space="0" w:color="auto"/>
              <w:left w:val="nil"/>
              <w:bottom w:val="single" w:sz="4" w:space="0" w:color="auto"/>
              <w:right w:val="single" w:sz="4" w:space="0" w:color="auto"/>
            </w:tcBorders>
            <w:shd w:val="clear" w:color="auto" w:fill="auto"/>
            <w:noWrap/>
            <w:vAlign w:val="bottom"/>
          </w:tcPr>
          <w:p w:rsidR="00AF2C40" w:rsidRPr="00AF2C40" w:rsidRDefault="00AF2C40" w:rsidP="00AF2C40">
            <w:pPr>
              <w:jc w:val="center"/>
              <w:rPr>
                <w:rFonts w:eastAsia="Times New Roman"/>
                <w:color w:val="000000"/>
                <w:szCs w:val="24"/>
                <w:lang w:val="id-ID" w:eastAsia="id-ID"/>
              </w:rPr>
            </w:pPr>
            <w:r w:rsidRPr="00AF2C40">
              <w:rPr>
                <w:rFonts w:eastAsia="Times New Roman"/>
                <w:color w:val="000000"/>
                <w:szCs w:val="24"/>
                <w:lang w:val="id-ID" w:eastAsia="id-ID"/>
              </w:rPr>
              <w:t>77</w:t>
            </w:r>
          </w:p>
        </w:tc>
      </w:tr>
      <w:tr w:rsidR="00AF2C40" w:rsidRPr="00AF2C40" w:rsidTr="003152EC">
        <w:trPr>
          <w:trHeight w:val="300"/>
          <w:jc w:val="center"/>
        </w:trPr>
        <w:tc>
          <w:tcPr>
            <w:tcW w:w="2978" w:type="pct"/>
            <w:tcBorders>
              <w:top w:val="single" w:sz="4" w:space="0" w:color="auto"/>
              <w:left w:val="single" w:sz="4" w:space="0" w:color="auto"/>
              <w:bottom w:val="single" w:sz="4" w:space="0" w:color="auto"/>
              <w:right w:val="single" w:sz="4" w:space="0" w:color="auto"/>
            </w:tcBorders>
            <w:shd w:val="clear" w:color="auto" w:fill="auto"/>
            <w:noWrap/>
            <w:vAlign w:val="bottom"/>
          </w:tcPr>
          <w:p w:rsidR="00AF2C40" w:rsidRPr="00AF2C40" w:rsidRDefault="00AF2C40" w:rsidP="00AF2C40">
            <w:pPr>
              <w:rPr>
                <w:rFonts w:eastAsia="Times New Roman"/>
                <w:color w:val="000000"/>
                <w:szCs w:val="24"/>
                <w:lang w:val="id-ID" w:eastAsia="id-ID"/>
              </w:rPr>
            </w:pPr>
            <w:r w:rsidRPr="00AF2C40">
              <w:rPr>
                <w:rFonts w:eastAsia="Times New Roman"/>
                <w:color w:val="000000"/>
                <w:szCs w:val="24"/>
                <w:lang w:val="id-ID" w:eastAsia="id-ID"/>
              </w:rPr>
              <w:t>Masa jenis (g/cc)</w:t>
            </w:r>
          </w:p>
        </w:tc>
        <w:tc>
          <w:tcPr>
            <w:tcW w:w="2022" w:type="pct"/>
            <w:tcBorders>
              <w:top w:val="single" w:sz="4" w:space="0" w:color="auto"/>
              <w:left w:val="nil"/>
              <w:bottom w:val="single" w:sz="4" w:space="0" w:color="auto"/>
              <w:right w:val="single" w:sz="4" w:space="0" w:color="auto"/>
            </w:tcBorders>
            <w:shd w:val="clear" w:color="auto" w:fill="auto"/>
            <w:noWrap/>
            <w:vAlign w:val="bottom"/>
          </w:tcPr>
          <w:p w:rsidR="00AF2C40" w:rsidRPr="00AF2C40" w:rsidRDefault="00AF2C40" w:rsidP="00AF2C40">
            <w:pPr>
              <w:jc w:val="center"/>
              <w:rPr>
                <w:rFonts w:eastAsia="Times New Roman"/>
                <w:color w:val="000000"/>
                <w:szCs w:val="24"/>
                <w:lang w:val="id-ID" w:eastAsia="id-ID"/>
              </w:rPr>
            </w:pPr>
            <w:r w:rsidRPr="00AF2C40">
              <w:rPr>
                <w:rFonts w:eastAsia="Times New Roman"/>
                <w:color w:val="000000"/>
                <w:szCs w:val="24"/>
                <w:lang w:val="id-ID" w:eastAsia="id-ID"/>
              </w:rPr>
              <w:t>7,99</w:t>
            </w:r>
          </w:p>
        </w:tc>
      </w:tr>
    </w:tbl>
    <w:p w:rsidR="008C1E01" w:rsidRDefault="008C1E01" w:rsidP="002A2E7E">
      <w:pPr>
        <w:rPr>
          <w:lang w:val="id-ID"/>
        </w:rPr>
      </w:pPr>
    </w:p>
    <w:p w:rsidR="00AF2C40" w:rsidRPr="00AF2C40" w:rsidRDefault="00AF70E2" w:rsidP="008B22D7">
      <w:pPr>
        <w:pStyle w:val="Heading2"/>
        <w:rPr>
          <w:lang w:val="id-ID"/>
        </w:rPr>
      </w:pPr>
      <w:bookmarkStart w:id="158" w:name="_Toc483168860"/>
      <w:bookmarkStart w:id="159" w:name="_Toc506458368"/>
      <w:bookmarkStart w:id="160" w:name="_Toc506781702"/>
      <w:bookmarkStart w:id="161" w:name="_Toc506783609"/>
      <w:r>
        <w:rPr>
          <w:lang w:val="id-ID"/>
        </w:rPr>
        <w:t>Skema Penelitian</w:t>
      </w:r>
      <w:bookmarkEnd w:id="158"/>
      <w:bookmarkEnd w:id="159"/>
      <w:bookmarkEnd w:id="160"/>
      <w:bookmarkEnd w:id="161"/>
    </w:p>
    <w:p w:rsidR="00AF70E2" w:rsidRDefault="00AF2C40" w:rsidP="00C80DF8">
      <w:pPr>
        <w:contextualSpacing/>
        <w:rPr>
          <w:i/>
          <w:lang w:val="id-ID"/>
        </w:rPr>
      </w:pPr>
      <w:r w:rsidRPr="00AF2C40">
        <w:rPr>
          <w:b/>
          <w:szCs w:val="24"/>
          <w:lang w:val="id-ID"/>
        </w:rPr>
        <w:tab/>
      </w:r>
      <w:r w:rsidR="00AF70E2" w:rsidRPr="008C1E01">
        <w:rPr>
          <w:i/>
        </w:rPr>
        <w:t>Skema penelitian berupa diagram alir (flow chart) dan uraian yang lengkap dan rinci tentang langkah-langkah yang telah diambil pada pelaksanaan penelitian, termasuk cara pengumpulan data dan jenisnya. Kesulitan-kesulitan yang timbul selama penelitian dan cara pemecahannya perlu dijelaskan agar para peneliti yang akan berkecimpung dalam bidang penelitian yang sejenis terhindar dari hal-hal yang tidak menyenangkan</w:t>
      </w:r>
      <w:r w:rsidR="00AF70E2" w:rsidRPr="008C1E01">
        <w:rPr>
          <w:i/>
          <w:lang w:val="id-ID"/>
        </w:rPr>
        <w:t>.</w:t>
      </w:r>
    </w:p>
    <w:p w:rsidR="002978B3" w:rsidRDefault="002978B3" w:rsidP="00C80DF8">
      <w:pPr>
        <w:contextualSpacing/>
        <w:rPr>
          <w:i/>
          <w:lang w:val="id-ID"/>
        </w:rPr>
      </w:pPr>
    </w:p>
    <w:p w:rsidR="002978B3" w:rsidRDefault="002978B3" w:rsidP="00C80DF8">
      <w:pPr>
        <w:contextualSpacing/>
        <w:rPr>
          <w:i/>
          <w:lang w:val="id-ID"/>
        </w:rPr>
      </w:pPr>
    </w:p>
    <w:p w:rsidR="002978B3" w:rsidRDefault="002978B3" w:rsidP="00C80DF8">
      <w:pPr>
        <w:contextualSpacing/>
        <w:rPr>
          <w:i/>
          <w:lang w:val="id-ID"/>
        </w:rPr>
      </w:pPr>
    </w:p>
    <w:p w:rsidR="002978B3" w:rsidRDefault="002978B3" w:rsidP="00C80DF8">
      <w:pPr>
        <w:contextualSpacing/>
        <w:rPr>
          <w:i/>
          <w:lang w:val="id-ID"/>
        </w:rPr>
      </w:pPr>
    </w:p>
    <w:p w:rsidR="002978B3" w:rsidRDefault="002978B3" w:rsidP="00C80DF8">
      <w:pPr>
        <w:contextualSpacing/>
        <w:rPr>
          <w:i/>
          <w:lang w:val="id-ID"/>
        </w:rPr>
      </w:pPr>
      <w:r w:rsidRPr="00AF2C40">
        <w:rPr>
          <w:noProof/>
          <w:szCs w:val="24"/>
          <w:lang w:val="id-ID" w:eastAsia="id-ID"/>
        </w:rPr>
        <mc:AlternateContent>
          <mc:Choice Requires="wps">
            <w:drawing>
              <wp:anchor distT="0" distB="0" distL="114300" distR="114300" simplePos="0" relativeHeight="251920384" behindDoc="0" locked="0" layoutInCell="1" allowOverlap="1" wp14:anchorId="77C3F122" wp14:editId="3306ADA6">
                <wp:simplePos x="0" y="0"/>
                <wp:positionH relativeFrom="page">
                  <wp:posOffset>3199130</wp:posOffset>
                </wp:positionH>
                <wp:positionV relativeFrom="paragraph">
                  <wp:posOffset>215103</wp:posOffset>
                </wp:positionV>
                <wp:extent cx="1146175" cy="426720"/>
                <wp:effectExtent l="0" t="0" r="15875" b="11430"/>
                <wp:wrapNone/>
                <wp:docPr id="961" name="Oval 961"/>
                <wp:cNvGraphicFramePr/>
                <a:graphic xmlns:a="http://schemas.openxmlformats.org/drawingml/2006/main">
                  <a:graphicData uri="http://schemas.microsoft.com/office/word/2010/wordprocessingShape">
                    <wps:wsp>
                      <wps:cNvSpPr/>
                      <wps:spPr>
                        <a:xfrm>
                          <a:off x="0" y="0"/>
                          <a:ext cx="1146175" cy="426720"/>
                        </a:xfrm>
                        <a:prstGeom prst="ellipse">
                          <a:avLst/>
                        </a:prstGeom>
                        <a:noFill/>
                        <a:ln w="12700" cap="flat" cmpd="sng" algn="ctr">
                          <a:solidFill>
                            <a:sysClr val="windowText" lastClr="000000"/>
                          </a:solidFill>
                          <a:prstDash val="solid"/>
                          <a:miter lim="800000"/>
                        </a:ln>
                        <a:effectLst/>
                      </wps:spPr>
                      <wps:txbx>
                        <w:txbxContent>
                          <w:p w:rsidR="00B4578E" w:rsidRPr="008C1E01" w:rsidRDefault="00B4578E" w:rsidP="00AF2C40">
                            <w:pPr>
                              <w:jc w:val="center"/>
                              <w:rPr>
                                <w:color w:val="000000"/>
                                <w:sz w:val="22"/>
                              </w:rPr>
                            </w:pPr>
                            <w:r w:rsidRPr="008C1E01">
                              <w:rPr>
                                <w:color w:val="000000"/>
                                <w:sz w:val="22"/>
                              </w:rPr>
                              <w:t>Mulai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77C3F122" id="Oval 961" o:spid="_x0000_s1032" style="position:absolute;left:0;text-align:left;margin-left:251.9pt;margin-top:16.95pt;width:90.25pt;height:33.6pt;z-index:251920384;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" filled="f" strokecolor="windowText" strokeweight="1pt">
                <v:stroke joinstyle="miter"/>
                <v:textbox>
                  <w:txbxContent>
                    <w:p w:rsidR="00B4578E" w:rsidRPr="008C1E01" w:rsidRDefault="00B4578E" w:rsidP="00AF2C40">
                      <w:pPr>
                        <w:jc w:val="center"/>
                        <w:rPr>
                          <w:color w:val="000000"/>
                          <w:sz w:val="22"/>
                        </w:rPr>
                      </w:pPr>
                      <w:r w:rsidRPr="008C1E01">
                        <w:rPr>
                          <w:color w:val="000000"/>
                          <w:sz w:val="22"/>
                        </w:rPr>
                        <w:t>Mulai</w:t>
                      </w:r>
                    </w:p>
                  </w:txbxContent>
                </v:textbox>
                <w10:wrap anchorx="page"/>
              </v:oval>
            </w:pict>
          </mc:Fallback>
        </mc:AlternateContent>
      </w:r>
    </w:p>
    <w:p w:rsidR="00AF2C40" w:rsidRPr="00AF2C40" w:rsidRDefault="00AF2C40" w:rsidP="008C1E01">
      <w:pPr>
        <w:contextualSpacing/>
        <w:rPr>
          <w:szCs w:val="24"/>
          <w:lang w:val="id-ID"/>
        </w:rPr>
      </w:pPr>
    </w:p>
    <w:p w:rsidR="00AF2C40" w:rsidRPr="00AF2C40" w:rsidRDefault="00AF2C40" w:rsidP="00AF2C40">
      <w:pPr>
        <w:spacing w:before="160"/>
        <w:contextualSpacing/>
        <w:jc w:val="center"/>
        <w:rPr>
          <w:szCs w:val="24"/>
          <w:lang w:val="id-ID"/>
        </w:rPr>
      </w:pPr>
      <w:r w:rsidRPr="00AF2C40">
        <w:rPr>
          <w:noProof/>
          <w:szCs w:val="24"/>
          <w:lang w:val="id-ID" w:eastAsia="id-ID"/>
        </w:rPr>
        <mc:AlternateContent>
          <mc:Choice Requires="wps">
            <w:drawing>
              <wp:anchor distT="0" distB="0" distL="114300" distR="114300" simplePos="0" relativeHeight="251927552" behindDoc="0" locked="0" layoutInCell="1" allowOverlap="1" wp14:anchorId="22407C5E" wp14:editId="1EEFEB6E">
                <wp:simplePos x="0" y="0"/>
                <wp:positionH relativeFrom="column">
                  <wp:posOffset>2525766</wp:posOffset>
                </wp:positionH>
                <wp:positionV relativeFrom="paragraph">
                  <wp:posOffset>108585</wp:posOffset>
                </wp:positionV>
                <wp:extent cx="0" cy="162000"/>
                <wp:effectExtent l="76200" t="0" r="57150" b="47625"/>
                <wp:wrapNone/>
                <wp:docPr id="20" name="Straight Arrow Connector 20"/>
                <wp:cNvGraphicFramePr/>
                <a:graphic xmlns:a="http://schemas.openxmlformats.org/drawingml/2006/main">
                  <a:graphicData uri="http://schemas.microsoft.com/office/word/2010/wordprocessingShape">
                    <wps:wsp>
                      <wps:cNvCnPr/>
                      <wps:spPr>
                        <a:xfrm>
                          <a:off x="0" y="0"/>
                          <a:ext cx="0" cy="162000"/>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14:sizeRelV relativeFrom="margin">
                  <wp14:pctHeight>0</wp14:pctHeight>
                </wp14:sizeRelV>
              </wp:anchor>
            </w:drawing>
          </mc:Choice>
          <mc:Fallback>
            <w:pict>
              <v:shapetype w14:anchorId="29178EBD" id="_x0000_t32" coordsize="21600,21600" o:spt="32" o:oned="t" path="m,l21600,21600e" filled="f">
                <v:path arrowok="t" fillok="f" o:connecttype="none"/>
                <o:lock v:ext="edit" shapetype="t"/>
              </v:shapetype>
              <v:shape id="Straight Arrow Connector 20" o:spid="_x0000_s1026" type="#_x0000_t32" style="position:absolute;margin-left:198.9pt;margin-top:8.55pt;width:0;height:12.75pt;z-index:251927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" strokecolor="windowText" strokeweight="1pt">
                <v:stroke endarrow="block" joinstyle="miter"/>
              </v:shape>
            </w:pict>
          </mc:Fallback>
        </mc:AlternateContent>
      </w:r>
    </w:p>
    <w:p w:rsidR="00AF2C40" w:rsidRPr="00AF2C40" w:rsidRDefault="00AF2C40" w:rsidP="00AF2C40">
      <w:pPr>
        <w:spacing w:before="160"/>
        <w:contextualSpacing/>
        <w:jc w:val="center"/>
        <w:rPr>
          <w:szCs w:val="24"/>
          <w:lang w:val="id-ID"/>
        </w:rPr>
      </w:pPr>
      <w:r w:rsidRPr="00AF2C40">
        <w:rPr>
          <w:noProof/>
          <w:szCs w:val="24"/>
          <w:lang w:val="id-ID" w:eastAsia="id-ID"/>
        </w:rPr>
        <mc:AlternateContent>
          <mc:Choice Requires="wps">
            <w:drawing>
              <wp:anchor distT="0" distB="0" distL="114300" distR="114300" simplePos="0" relativeHeight="251928576" behindDoc="0" locked="0" layoutInCell="1" allowOverlap="1" wp14:anchorId="7527A729" wp14:editId="0D44C5AF">
                <wp:simplePos x="0" y="0"/>
                <wp:positionH relativeFrom="margin">
                  <wp:posOffset>2529205</wp:posOffset>
                </wp:positionH>
                <wp:positionV relativeFrom="paragraph">
                  <wp:posOffset>261620</wp:posOffset>
                </wp:positionV>
                <wp:extent cx="0" cy="215900"/>
                <wp:effectExtent l="76200" t="0" r="57150" b="50800"/>
                <wp:wrapNone/>
                <wp:docPr id="21" name="Straight Arrow Connector 21"/>
                <wp:cNvGraphicFramePr/>
                <a:graphic xmlns:a="http://schemas.openxmlformats.org/drawingml/2006/main">
                  <a:graphicData uri="http://schemas.microsoft.com/office/word/2010/wordprocessingShape">
                    <wps:wsp>
                      <wps:cNvCnPr/>
                      <wps:spPr>
                        <a:xfrm>
                          <a:off x="0" y="0"/>
                          <a:ext cx="0" cy="215900"/>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14:sizeRelV relativeFrom="margin">
                  <wp14:pctHeight>0</wp14:pctHeight>
                </wp14:sizeRelV>
              </wp:anchor>
            </w:drawing>
          </mc:Choice>
          <mc:Fallback>
            <w:pict>
              <v:shape w14:anchorId="1FCA1BED" id="Straight Arrow Connector 21" o:spid="_x0000_s1026" type="#_x0000_t32" style="position:absolute;margin-left:199.15pt;margin-top:20.6pt;width:0;height:17pt;z-index:25192857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" strokecolor="windowText" strokeweight="1pt">
                <v:stroke endarrow="block" joinstyle="miter"/>
                <w10:wrap anchorx="margin"/>
              </v:shape>
            </w:pict>
          </mc:Fallback>
        </mc:AlternateContent>
      </w:r>
      <w:r w:rsidRPr="00AF2C40">
        <w:rPr>
          <w:noProof/>
          <w:szCs w:val="24"/>
          <w:lang w:val="id-ID" w:eastAsia="id-ID"/>
        </w:rPr>
        <mc:AlternateContent>
          <mc:Choice Requires="wps">
            <w:drawing>
              <wp:anchor distT="0" distB="0" distL="114300" distR="114300" simplePos="0" relativeHeight="251921408" behindDoc="0" locked="0" layoutInCell="1" allowOverlap="1" wp14:anchorId="226092BB" wp14:editId="6DE9E6B3">
                <wp:simplePos x="0" y="0"/>
                <wp:positionH relativeFrom="margin">
                  <wp:align>center</wp:align>
                </wp:positionH>
                <wp:positionV relativeFrom="paragraph">
                  <wp:posOffset>5080</wp:posOffset>
                </wp:positionV>
                <wp:extent cx="1404000" cy="270000"/>
                <wp:effectExtent l="0" t="0" r="24765" b="15875"/>
                <wp:wrapNone/>
                <wp:docPr id="7" name="Rectangle 7"/>
                <wp:cNvGraphicFramePr/>
                <a:graphic xmlns:a="http://schemas.openxmlformats.org/drawingml/2006/main">
                  <a:graphicData uri="http://schemas.microsoft.com/office/word/2010/wordprocessingShape">
                    <wps:wsp>
                      <wps:cNvSpPr/>
                      <wps:spPr>
                        <a:xfrm>
                          <a:off x="0" y="0"/>
                          <a:ext cx="1404000" cy="27000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B4578E" w:rsidRPr="008C1E01" w:rsidRDefault="00B4578E" w:rsidP="00AF2C40">
                            <w:pPr>
                              <w:spacing w:line="240" w:lineRule="auto"/>
                              <w:jc w:val="center"/>
                              <w:rPr>
                                <w:sz w:val="22"/>
                              </w:rPr>
                            </w:pPr>
                            <w:r w:rsidRPr="008C1E01">
                              <w:rPr>
                                <w:sz w:val="22"/>
                              </w:rPr>
                              <w:t>Studi Literatur</w:t>
                            </w:r>
                          </w:p>
                          <w:p w:rsidR="00B4578E" w:rsidRPr="002504CD" w:rsidRDefault="00B4578E" w:rsidP="00AF2C40">
                            <w:pPr>
                              <w:pStyle w:val="ListParagraph"/>
                              <w:spacing w:line="240" w:lineRule="auto"/>
                              <w:ind w:left="360"/>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6092BB" id="Rectangle 7" o:spid="_x0000_s1033" style="position:absolute;left:0;text-align:left;margin-left:0;margin-top:.4pt;width:110.55pt;height:21.25pt;z-index:2519214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" fillcolor="window" strokecolor="windowText" strokeweight="1pt">
                <v:textbox>
                  <w:txbxContent>
                    <w:p w:rsidR="00B4578E" w:rsidRPr="008C1E01" w:rsidRDefault="00B4578E" w:rsidP="00AF2C40">
                      <w:pPr>
                        <w:spacing w:line="240" w:lineRule="auto"/>
                        <w:jc w:val="center"/>
                        <w:rPr>
                          <w:sz w:val="22"/>
                        </w:rPr>
                      </w:pPr>
                      <w:r w:rsidRPr="008C1E01">
                        <w:rPr>
                          <w:sz w:val="22"/>
                        </w:rPr>
                        <w:t>Studi Literatur</w:t>
                      </w:r>
                    </w:p>
                    <w:p w:rsidR="00B4578E" w:rsidRPr="002504CD" w:rsidRDefault="00B4578E" w:rsidP="00AF2C40">
                      <w:pPr>
                        <w:pStyle w:val="ListParagraph"/>
                        <w:spacing w:line="240" w:lineRule="auto"/>
                        <w:ind w:left="360"/>
                      </w:pPr>
                    </w:p>
                  </w:txbxContent>
                </v:textbox>
                <w10:wrap anchorx="margin"/>
              </v:rect>
            </w:pict>
          </mc:Fallback>
        </mc:AlternateContent>
      </w:r>
    </w:p>
    <w:p w:rsidR="00AF2C40" w:rsidRPr="00AF2C40" w:rsidRDefault="00AF2C40" w:rsidP="00AF2C40">
      <w:pPr>
        <w:spacing w:before="160"/>
        <w:contextualSpacing/>
        <w:jc w:val="center"/>
        <w:rPr>
          <w:szCs w:val="24"/>
          <w:lang w:val="id-ID"/>
        </w:rPr>
      </w:pPr>
      <w:r w:rsidRPr="00AF2C40">
        <w:rPr>
          <w:noProof/>
          <w:szCs w:val="24"/>
          <w:lang w:val="id-ID" w:eastAsia="id-ID"/>
        </w:rPr>
        <mc:AlternateContent>
          <mc:Choice Requires="wps">
            <w:drawing>
              <wp:anchor distT="0" distB="0" distL="114300" distR="114300" simplePos="0" relativeHeight="251922432" behindDoc="0" locked="0" layoutInCell="1" allowOverlap="1" wp14:anchorId="414447E7" wp14:editId="738751E4">
                <wp:simplePos x="0" y="0"/>
                <wp:positionH relativeFrom="margin">
                  <wp:posOffset>1436370</wp:posOffset>
                </wp:positionH>
                <wp:positionV relativeFrom="paragraph">
                  <wp:posOffset>215265</wp:posOffset>
                </wp:positionV>
                <wp:extent cx="2279176" cy="288000"/>
                <wp:effectExtent l="0" t="0" r="26035" b="17145"/>
                <wp:wrapNone/>
                <wp:docPr id="8" name="Rectangle 8"/>
                <wp:cNvGraphicFramePr/>
                <a:graphic xmlns:a="http://schemas.openxmlformats.org/drawingml/2006/main">
                  <a:graphicData uri="http://schemas.microsoft.com/office/word/2010/wordprocessingShape">
                    <wps:wsp>
                      <wps:cNvSpPr/>
                      <wps:spPr>
                        <a:xfrm>
                          <a:off x="0" y="0"/>
                          <a:ext cx="2279176" cy="28800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B4578E" w:rsidRPr="008F6CAA" w:rsidRDefault="00B4578E" w:rsidP="00AF2C40">
                            <w:pPr>
                              <w:jc w:val="center"/>
                            </w:pPr>
                            <w:r w:rsidRPr="008C1E01">
                              <w:rPr>
                                <w:sz w:val="22"/>
                              </w:rPr>
                              <w:t xml:space="preserve">Perancangan Model CAD 3D </w:t>
                            </w:r>
                            <w:r>
                              <w:t>TDR</w:t>
                            </w:r>
                          </w:p>
                          <w:p w:rsidR="00B4578E" w:rsidRDefault="00B4578E" w:rsidP="00AF2C4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4447E7" id="Rectangle 8" o:spid="_x0000_s1034" style="position:absolute;left:0;text-align:left;margin-left:113.1pt;margin-top:16.95pt;width:179.45pt;height:22.7pt;z-index:251922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" fillcolor="window" strokecolor="windowText" strokeweight="1pt">
                <v:textbox>
                  <w:txbxContent>
                    <w:p w:rsidR="00B4578E" w:rsidRPr="008F6CAA" w:rsidRDefault="00B4578E" w:rsidP="00AF2C40">
                      <w:pPr>
                        <w:jc w:val="center"/>
                      </w:pPr>
                      <w:r w:rsidRPr="008C1E01">
                        <w:rPr>
                          <w:sz w:val="22"/>
                        </w:rPr>
                        <w:t xml:space="preserve">Perancangan Model CAD 3D </w:t>
                      </w:r>
                      <w:r>
                        <w:t>TDR</w:t>
                      </w:r>
                    </w:p>
                    <w:p w:rsidR="00B4578E" w:rsidRDefault="00B4578E" w:rsidP="00AF2C40">
                      <w:pPr>
                        <w:jc w:val="center"/>
                      </w:pPr>
                    </w:p>
                  </w:txbxContent>
                </v:textbox>
                <w10:wrap anchorx="margin"/>
              </v:rect>
            </w:pict>
          </mc:Fallback>
        </mc:AlternateContent>
      </w:r>
    </w:p>
    <w:p w:rsidR="00AF2C40" w:rsidRPr="00AF2C40" w:rsidRDefault="00AF2C40" w:rsidP="00AF2C40">
      <w:pPr>
        <w:spacing w:before="160"/>
        <w:contextualSpacing/>
        <w:jc w:val="center"/>
        <w:rPr>
          <w:szCs w:val="24"/>
          <w:lang w:val="id-ID"/>
        </w:rPr>
      </w:pPr>
      <w:r w:rsidRPr="00AF2C40">
        <w:rPr>
          <w:noProof/>
          <w:szCs w:val="24"/>
          <w:lang w:val="id-ID" w:eastAsia="id-ID"/>
        </w:rPr>
        <mc:AlternateContent>
          <mc:Choice Requires="wps">
            <w:drawing>
              <wp:anchor distT="0" distB="0" distL="114300" distR="114300" simplePos="0" relativeHeight="251966464" behindDoc="0" locked="0" layoutInCell="1" allowOverlap="1" wp14:anchorId="295D8407" wp14:editId="039EBF1D">
                <wp:simplePos x="0" y="0"/>
                <wp:positionH relativeFrom="column">
                  <wp:posOffset>4179158</wp:posOffset>
                </wp:positionH>
                <wp:positionV relativeFrom="paragraph">
                  <wp:posOffset>94615</wp:posOffset>
                </wp:positionV>
                <wp:extent cx="0" cy="1584000"/>
                <wp:effectExtent l="0" t="0" r="19050" b="35560"/>
                <wp:wrapNone/>
                <wp:docPr id="86" name="Straight Connector 86"/>
                <wp:cNvGraphicFramePr/>
                <a:graphic xmlns:a="http://schemas.openxmlformats.org/drawingml/2006/main">
                  <a:graphicData uri="http://schemas.microsoft.com/office/word/2010/wordprocessingShape">
                    <wps:wsp>
                      <wps:cNvCnPr/>
                      <wps:spPr>
                        <a:xfrm>
                          <a:off x="0" y="0"/>
                          <a:ext cx="0" cy="158400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50139F0" id="Straight Connector 86" o:spid="_x0000_s1026" style="position:absolute;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9.05pt,7.45pt" to="329.05pt,13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" strokecolor="windowText" strokeweight="1pt">
                <v:stroke joinstyle="miter"/>
              </v:line>
            </w:pict>
          </mc:Fallback>
        </mc:AlternateContent>
      </w:r>
      <w:r w:rsidRPr="00AF2C40">
        <w:rPr>
          <w:noProof/>
          <w:szCs w:val="24"/>
          <w:lang w:val="id-ID" w:eastAsia="id-ID"/>
        </w:rPr>
        <mc:AlternateContent>
          <mc:Choice Requires="wps">
            <w:drawing>
              <wp:anchor distT="0" distB="0" distL="114300" distR="114300" simplePos="0" relativeHeight="251967488" behindDoc="0" locked="0" layoutInCell="1" allowOverlap="1" wp14:anchorId="7C166258" wp14:editId="01C7CD9F">
                <wp:simplePos x="0" y="0"/>
                <wp:positionH relativeFrom="column">
                  <wp:posOffset>3710940</wp:posOffset>
                </wp:positionH>
                <wp:positionV relativeFrom="paragraph">
                  <wp:posOffset>94615</wp:posOffset>
                </wp:positionV>
                <wp:extent cx="468000" cy="0"/>
                <wp:effectExtent l="38100" t="76200" r="0" b="95250"/>
                <wp:wrapNone/>
                <wp:docPr id="87" name="Straight Connector 87"/>
                <wp:cNvGraphicFramePr/>
                <a:graphic xmlns:a="http://schemas.openxmlformats.org/drawingml/2006/main">
                  <a:graphicData uri="http://schemas.microsoft.com/office/word/2010/wordprocessingShape">
                    <wps:wsp>
                      <wps:cNvCnPr/>
                      <wps:spPr>
                        <a:xfrm>
                          <a:off x="0" y="0"/>
                          <a:ext cx="468000" cy="0"/>
                        </a:xfrm>
                        <a:prstGeom prst="line">
                          <a:avLst/>
                        </a:prstGeom>
                        <a:noFill/>
                        <a:ln w="12700" cap="flat" cmpd="sng" algn="ctr">
                          <a:solidFill>
                            <a:sysClr val="windowText" lastClr="000000"/>
                          </a:solidFill>
                          <a:prstDash val="solid"/>
                          <a:miter lim="800000"/>
                          <a:headEnd type="triangle" w="med" len="med"/>
                          <a:tailEnd type="none" w="med" len="med"/>
                        </a:ln>
                        <a:effectLst/>
                      </wps:spPr>
                      <wps:bodyPr/>
                    </wps:wsp>
                  </a:graphicData>
                </a:graphic>
                <wp14:sizeRelH relativeFrom="margin">
                  <wp14:pctWidth>0</wp14:pctWidth>
                </wp14:sizeRelH>
              </wp:anchor>
            </w:drawing>
          </mc:Choice>
          <mc:Fallback>
            <w:pict>
              <v:line w14:anchorId="69B23762" id="Straight Connector 87" o:spid="_x0000_s1026" style="position:absolute;z-index:251967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92.2pt,7.45pt" to="329.05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" strokecolor="windowText" strokeweight="1pt">
                <v:stroke startarrow="block" joinstyle="miter"/>
              </v:line>
            </w:pict>
          </mc:Fallback>
        </mc:AlternateContent>
      </w:r>
      <w:r w:rsidRPr="00AF2C40">
        <w:rPr>
          <w:noProof/>
          <w:szCs w:val="24"/>
          <w:lang w:val="id-ID" w:eastAsia="id-ID"/>
        </w:rPr>
        <mc:AlternateContent>
          <mc:Choice Requires="wps">
            <w:drawing>
              <wp:anchor distT="0" distB="0" distL="114300" distR="114300" simplePos="0" relativeHeight="251929600" behindDoc="0" locked="0" layoutInCell="1" allowOverlap="1" wp14:anchorId="692805C8" wp14:editId="3F72AC44">
                <wp:simplePos x="0" y="0"/>
                <wp:positionH relativeFrom="margin">
                  <wp:posOffset>2529205</wp:posOffset>
                </wp:positionH>
                <wp:positionV relativeFrom="paragraph">
                  <wp:posOffset>241935</wp:posOffset>
                </wp:positionV>
                <wp:extent cx="0" cy="234000"/>
                <wp:effectExtent l="76200" t="0" r="57150" b="52070"/>
                <wp:wrapNone/>
                <wp:docPr id="22" name="Straight Arrow Connector 22"/>
                <wp:cNvGraphicFramePr/>
                <a:graphic xmlns:a="http://schemas.openxmlformats.org/drawingml/2006/main">
                  <a:graphicData uri="http://schemas.microsoft.com/office/word/2010/wordprocessingShape">
                    <wps:wsp>
                      <wps:cNvCnPr/>
                      <wps:spPr>
                        <a:xfrm>
                          <a:off x="0" y="0"/>
                          <a:ext cx="0" cy="234000"/>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14:sizeRelV relativeFrom="margin">
                  <wp14:pctHeight>0</wp14:pctHeight>
                </wp14:sizeRelV>
              </wp:anchor>
            </w:drawing>
          </mc:Choice>
          <mc:Fallback>
            <w:pict>
              <v:shape w14:anchorId="73D98C48" id="Straight Arrow Connector 22" o:spid="_x0000_s1026" type="#_x0000_t32" style="position:absolute;margin-left:199.15pt;margin-top:19.05pt;width:0;height:18.45pt;z-index:25192960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" strokecolor="windowText" strokeweight="1pt">
                <v:stroke endarrow="block" joinstyle="miter"/>
                <w10:wrap anchorx="margin"/>
              </v:shape>
            </w:pict>
          </mc:Fallback>
        </mc:AlternateContent>
      </w:r>
    </w:p>
    <w:p w:rsidR="00AF2C40" w:rsidRPr="00AF2C40" w:rsidRDefault="00AF2C40" w:rsidP="00AF2C40">
      <w:pPr>
        <w:spacing w:before="160"/>
        <w:contextualSpacing/>
        <w:jc w:val="center"/>
        <w:rPr>
          <w:szCs w:val="24"/>
          <w:lang w:val="id-ID"/>
        </w:rPr>
      </w:pPr>
      <w:r w:rsidRPr="00AF2C40">
        <w:rPr>
          <w:noProof/>
          <w:szCs w:val="24"/>
          <w:lang w:val="id-ID" w:eastAsia="id-ID"/>
        </w:rPr>
        <mc:AlternateContent>
          <mc:Choice Requires="wps">
            <w:drawing>
              <wp:anchor distT="0" distB="0" distL="114300" distR="114300" simplePos="0" relativeHeight="251924480" behindDoc="0" locked="0" layoutInCell="1" allowOverlap="1" wp14:anchorId="2D4778AF" wp14:editId="29ED8C18">
                <wp:simplePos x="0" y="0"/>
                <wp:positionH relativeFrom="margin">
                  <wp:align>center</wp:align>
                </wp:positionH>
                <wp:positionV relativeFrom="paragraph">
                  <wp:posOffset>209536</wp:posOffset>
                </wp:positionV>
                <wp:extent cx="1992573" cy="464024"/>
                <wp:effectExtent l="0" t="0" r="27305" b="12700"/>
                <wp:wrapNone/>
                <wp:docPr id="14" name="Rectangle 14"/>
                <wp:cNvGraphicFramePr/>
                <a:graphic xmlns:a="http://schemas.openxmlformats.org/drawingml/2006/main">
                  <a:graphicData uri="http://schemas.microsoft.com/office/word/2010/wordprocessingShape">
                    <wps:wsp>
                      <wps:cNvSpPr/>
                      <wps:spPr>
                        <a:xfrm>
                          <a:off x="0" y="0"/>
                          <a:ext cx="1992573" cy="464024"/>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B4578E" w:rsidRPr="008C1E01" w:rsidRDefault="00B4578E" w:rsidP="008C1E01">
                            <w:pPr>
                              <w:spacing w:line="240" w:lineRule="auto"/>
                              <w:jc w:val="center"/>
                              <w:rPr>
                                <w:sz w:val="22"/>
                              </w:rPr>
                            </w:pPr>
                            <w:r w:rsidRPr="008C1E01">
                              <w:rPr>
                                <w:sz w:val="22"/>
                              </w:rPr>
                              <w:t>Simulasi FEA/ Abaqus CAE 6.14</w:t>
                            </w:r>
                          </w:p>
                          <w:p w:rsidR="00B4578E" w:rsidRDefault="00B4578E" w:rsidP="00AF2C40">
                            <w:pPr>
                              <w:jc w:val="center"/>
                            </w:pPr>
                          </w:p>
                          <w:p w:rsidR="00B4578E" w:rsidRPr="002504CD" w:rsidRDefault="00B4578E" w:rsidP="00AF2C4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4778AF" id="Rectangle 14" o:spid="_x0000_s1035" style="position:absolute;left:0;text-align:left;margin-left:0;margin-top:16.5pt;width:156.9pt;height:36.55pt;z-index:2519244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" fillcolor="window" strokecolor="windowText" strokeweight="1pt">
                <v:textbox>
                  <w:txbxContent>
                    <w:p w:rsidR="00B4578E" w:rsidRPr="008C1E01" w:rsidRDefault="00B4578E" w:rsidP="008C1E01">
                      <w:pPr>
                        <w:spacing w:line="240" w:lineRule="auto"/>
                        <w:jc w:val="center"/>
                        <w:rPr>
                          <w:sz w:val="22"/>
                        </w:rPr>
                      </w:pPr>
                      <w:r w:rsidRPr="008C1E01">
                        <w:rPr>
                          <w:sz w:val="22"/>
                        </w:rPr>
                        <w:t>Simulasi FEA/ Abaqus CAE 6.14</w:t>
                      </w:r>
                    </w:p>
                    <w:p w:rsidR="00B4578E" w:rsidRDefault="00B4578E" w:rsidP="00AF2C40">
                      <w:pPr>
                        <w:jc w:val="center"/>
                      </w:pPr>
                    </w:p>
                    <w:p w:rsidR="00B4578E" w:rsidRPr="002504CD" w:rsidRDefault="00B4578E" w:rsidP="00AF2C40">
                      <w:pPr>
                        <w:jc w:val="center"/>
                      </w:pPr>
                    </w:p>
                  </w:txbxContent>
                </v:textbox>
                <w10:wrap anchorx="margin"/>
              </v:rect>
            </w:pict>
          </mc:Fallback>
        </mc:AlternateContent>
      </w:r>
    </w:p>
    <w:p w:rsidR="00AF2C40" w:rsidRPr="00AF2C40" w:rsidRDefault="00AF2C40" w:rsidP="00AF2C40">
      <w:pPr>
        <w:spacing w:before="160"/>
        <w:contextualSpacing/>
        <w:jc w:val="center"/>
        <w:rPr>
          <w:szCs w:val="24"/>
          <w:lang w:val="id-ID"/>
        </w:rPr>
      </w:pPr>
      <w:r w:rsidRPr="00AF2C40">
        <w:rPr>
          <w:noProof/>
          <w:szCs w:val="24"/>
          <w:lang w:val="id-ID" w:eastAsia="id-ID"/>
        </w:rPr>
        <mc:AlternateContent>
          <mc:Choice Requires="wps">
            <w:drawing>
              <wp:anchor distT="0" distB="0" distL="114300" distR="114300" simplePos="0" relativeHeight="251968512" behindDoc="0" locked="0" layoutInCell="1" allowOverlap="1" wp14:anchorId="1924493E" wp14:editId="201A7ECE">
                <wp:simplePos x="0" y="0"/>
                <wp:positionH relativeFrom="margin">
                  <wp:posOffset>3684269</wp:posOffset>
                </wp:positionH>
                <wp:positionV relativeFrom="paragraph">
                  <wp:posOffset>240030</wp:posOffset>
                </wp:positionV>
                <wp:extent cx="770890" cy="265430"/>
                <wp:effectExtent l="0" t="0" r="0" b="0"/>
                <wp:wrapNone/>
                <wp:docPr id="88" name="Rectangle 88"/>
                <wp:cNvGraphicFramePr/>
                <a:graphic xmlns:a="http://schemas.openxmlformats.org/drawingml/2006/main">
                  <a:graphicData uri="http://schemas.microsoft.com/office/word/2010/wordprocessingShape">
                    <wps:wsp>
                      <wps:cNvSpPr/>
                      <wps:spPr>
                        <a:xfrm rot="16200000">
                          <a:off x="0" y="0"/>
                          <a:ext cx="770890" cy="265430"/>
                        </a:xfrm>
                        <a:prstGeom prst="rect">
                          <a:avLst/>
                        </a:prstGeom>
                        <a:noFill/>
                        <a:ln w="12700" cap="flat" cmpd="sng" algn="ctr">
                          <a:noFill/>
                          <a:prstDash val="solid"/>
                          <a:miter lim="800000"/>
                        </a:ln>
                        <a:effectLst/>
                      </wps:spPr>
                      <wps:txbx>
                        <w:txbxContent>
                          <w:p w:rsidR="00B4578E" w:rsidRPr="008C1E01" w:rsidRDefault="00B4578E" w:rsidP="00AF2C40">
                            <w:pPr>
                              <w:jc w:val="center"/>
                              <w:rPr>
                                <w:sz w:val="22"/>
                              </w:rPr>
                            </w:pPr>
                            <w:r w:rsidRPr="008C1E01">
                              <w:rPr>
                                <w:sz w:val="22"/>
                              </w:rPr>
                              <w:t>Tidak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924493E" id="Rectangle 88" o:spid="_x0000_s1036" style="position:absolute;left:0;text-align:left;margin-left:290.1pt;margin-top:18.9pt;width:60.7pt;height:20.9pt;rotation:-90;z-index:25196851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" filled="f" stroked="f" strokeweight="1pt">
                <v:textbox>
                  <w:txbxContent>
                    <w:p w:rsidR="00B4578E" w:rsidRPr="008C1E01" w:rsidRDefault="00B4578E" w:rsidP="00AF2C40">
                      <w:pPr>
                        <w:jc w:val="center"/>
                        <w:rPr>
                          <w:sz w:val="22"/>
                        </w:rPr>
                      </w:pPr>
                      <w:r w:rsidRPr="008C1E01">
                        <w:rPr>
                          <w:sz w:val="22"/>
                        </w:rPr>
                        <w:t>Tidak</w:t>
                      </w:r>
                    </w:p>
                  </w:txbxContent>
                </v:textbox>
                <w10:wrap anchorx="margin"/>
              </v:rect>
            </w:pict>
          </mc:Fallback>
        </mc:AlternateContent>
      </w:r>
    </w:p>
    <w:p w:rsidR="00AF2C40" w:rsidRPr="00AF2C40" w:rsidRDefault="00AF2C40" w:rsidP="00AF2C40">
      <w:pPr>
        <w:spacing w:before="160"/>
        <w:contextualSpacing/>
        <w:jc w:val="center"/>
        <w:rPr>
          <w:szCs w:val="24"/>
          <w:lang w:val="id-ID"/>
        </w:rPr>
      </w:pPr>
      <w:r w:rsidRPr="00AF2C40">
        <w:rPr>
          <w:noProof/>
          <w:szCs w:val="24"/>
          <w:lang w:val="id-ID" w:eastAsia="id-ID"/>
        </w:rPr>
        <mc:AlternateContent>
          <mc:Choice Requires="wps">
            <w:drawing>
              <wp:anchor distT="0" distB="0" distL="114300" distR="114300" simplePos="0" relativeHeight="251960320" behindDoc="0" locked="0" layoutInCell="1" allowOverlap="1" wp14:anchorId="337F6FEA" wp14:editId="3AF53DFF">
                <wp:simplePos x="0" y="0"/>
                <wp:positionH relativeFrom="margin">
                  <wp:posOffset>2543175</wp:posOffset>
                </wp:positionH>
                <wp:positionV relativeFrom="paragraph">
                  <wp:posOffset>152400</wp:posOffset>
                </wp:positionV>
                <wp:extent cx="0" cy="216000"/>
                <wp:effectExtent l="76200" t="0" r="57150" b="50800"/>
                <wp:wrapNone/>
                <wp:docPr id="79" name="Straight Arrow Connector 79"/>
                <wp:cNvGraphicFramePr/>
                <a:graphic xmlns:a="http://schemas.openxmlformats.org/drawingml/2006/main">
                  <a:graphicData uri="http://schemas.microsoft.com/office/word/2010/wordprocessingShape">
                    <wps:wsp>
                      <wps:cNvCnPr/>
                      <wps:spPr>
                        <a:xfrm>
                          <a:off x="0" y="0"/>
                          <a:ext cx="0" cy="216000"/>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14:sizeRelV relativeFrom="margin">
                  <wp14:pctHeight>0</wp14:pctHeight>
                </wp14:sizeRelV>
              </wp:anchor>
            </w:drawing>
          </mc:Choice>
          <mc:Fallback>
            <w:pict>
              <v:shape w14:anchorId="6DE9EC0D" id="Straight Arrow Connector 79" o:spid="_x0000_s1026" type="#_x0000_t32" style="position:absolute;margin-left:200.25pt;margin-top:12pt;width:0;height:17pt;z-index:25196032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" strokecolor="windowText" strokeweight="1pt">
                <v:stroke endarrow="block" joinstyle="miter"/>
                <w10:wrap anchorx="margin"/>
              </v:shape>
            </w:pict>
          </mc:Fallback>
        </mc:AlternateContent>
      </w:r>
    </w:p>
    <w:p w:rsidR="00AF2C40" w:rsidRPr="00AF2C40" w:rsidRDefault="00AF2C40" w:rsidP="00AF2C40">
      <w:pPr>
        <w:spacing w:before="160"/>
        <w:contextualSpacing/>
        <w:jc w:val="center"/>
        <w:rPr>
          <w:szCs w:val="24"/>
          <w:lang w:val="id-ID"/>
        </w:rPr>
      </w:pPr>
      <w:r w:rsidRPr="00AF2C40">
        <w:rPr>
          <w:noProof/>
          <w:szCs w:val="24"/>
          <w:lang w:val="id-ID" w:eastAsia="id-ID"/>
        </w:rPr>
        <mc:AlternateContent>
          <mc:Choice Requires="wps">
            <w:drawing>
              <wp:anchor distT="0" distB="0" distL="114300" distR="114300" simplePos="0" relativeHeight="251939840" behindDoc="0" locked="0" layoutInCell="1" allowOverlap="1" wp14:anchorId="6D583F3E" wp14:editId="6D7F2508">
                <wp:simplePos x="0" y="0"/>
                <wp:positionH relativeFrom="margin">
                  <wp:posOffset>1595755</wp:posOffset>
                </wp:positionH>
                <wp:positionV relativeFrom="paragraph">
                  <wp:posOffset>97629</wp:posOffset>
                </wp:positionV>
                <wp:extent cx="1866900" cy="1057275"/>
                <wp:effectExtent l="19050" t="19050" r="38100" b="47625"/>
                <wp:wrapNone/>
                <wp:docPr id="962" name="Diamond 962"/>
                <wp:cNvGraphicFramePr/>
                <a:graphic xmlns:a="http://schemas.openxmlformats.org/drawingml/2006/main">
                  <a:graphicData uri="http://schemas.microsoft.com/office/word/2010/wordprocessingShape">
                    <wps:wsp>
                      <wps:cNvSpPr/>
                      <wps:spPr>
                        <a:xfrm>
                          <a:off x="0" y="0"/>
                          <a:ext cx="1866900" cy="1057275"/>
                        </a:xfrm>
                        <a:prstGeom prst="diamond">
                          <a:avLst/>
                        </a:prstGeom>
                        <a:solidFill>
                          <a:sysClr val="window" lastClr="FFFFFF"/>
                        </a:solidFill>
                        <a:ln w="12700" cap="flat" cmpd="sng" algn="ctr">
                          <a:solidFill>
                            <a:sysClr val="windowText" lastClr="000000"/>
                          </a:solidFill>
                          <a:prstDash val="solid"/>
                          <a:miter lim="800000"/>
                        </a:ln>
                        <a:effectLst/>
                      </wps:spPr>
                      <wps:txbx>
                        <w:txbxContent>
                          <w:p w:rsidR="00B4578E" w:rsidRPr="008F6CAA" w:rsidRDefault="00B4578E" w:rsidP="00AF2C4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D583F3E" id="_x0000_t4" coordsize="21600,21600" o:spt="4" path="m10800,l,10800,10800,21600,21600,10800xe">
                <v:stroke joinstyle="miter"/>
                <v:path gradientshapeok="t" o:connecttype="rect" textboxrect="5400,5400,16200,16200"/>
              </v:shapetype>
              <v:shape id="Diamond 962" o:spid="_x0000_s1037" type="#_x0000_t4" style="position:absolute;left:0;text-align:left;margin-left:125.65pt;margin-top:7.7pt;width:147pt;height:83.25pt;z-index:251939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" fillcolor="window" strokecolor="windowText" strokeweight="1pt">
                <v:textbox>
                  <w:txbxContent>
                    <w:p w:rsidR="00B4578E" w:rsidRPr="008F6CAA" w:rsidRDefault="00B4578E" w:rsidP="00AF2C40">
                      <w:pPr>
                        <w:jc w:val="center"/>
                      </w:pPr>
                    </w:p>
                  </w:txbxContent>
                </v:textbox>
                <w10:wrap anchorx="margin"/>
              </v:shape>
            </w:pict>
          </mc:Fallback>
        </mc:AlternateContent>
      </w:r>
    </w:p>
    <w:p w:rsidR="00AF2C40" w:rsidRPr="00AF2C40" w:rsidRDefault="00AF2C40" w:rsidP="00AF2C40">
      <w:pPr>
        <w:spacing w:before="160"/>
        <w:contextualSpacing/>
        <w:jc w:val="center"/>
        <w:rPr>
          <w:szCs w:val="24"/>
          <w:lang w:val="id-ID"/>
        </w:rPr>
      </w:pPr>
      <w:r w:rsidRPr="00AF2C40">
        <w:rPr>
          <w:noProof/>
          <w:szCs w:val="24"/>
          <w:lang w:val="id-ID" w:eastAsia="id-ID"/>
        </w:rPr>
        <mc:AlternateContent>
          <mc:Choice Requires="wps">
            <w:drawing>
              <wp:anchor distT="0" distB="0" distL="114300" distR="114300" simplePos="0" relativeHeight="251940864" behindDoc="0" locked="0" layoutInCell="1" allowOverlap="1" wp14:anchorId="41BC9952" wp14:editId="7B52AA8A">
                <wp:simplePos x="0" y="0"/>
                <wp:positionH relativeFrom="margin">
                  <wp:posOffset>1826895</wp:posOffset>
                </wp:positionH>
                <wp:positionV relativeFrom="paragraph">
                  <wp:posOffset>60960</wp:posOffset>
                </wp:positionV>
                <wp:extent cx="1381125" cy="647700"/>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381125" cy="647700"/>
                        </a:xfrm>
                        <a:prstGeom prst="rect">
                          <a:avLst/>
                        </a:prstGeom>
                        <a:noFill/>
                        <a:ln w="6350">
                          <a:noFill/>
                        </a:ln>
                      </wps:spPr>
                      <wps:txbx>
                        <w:txbxContent>
                          <w:p w:rsidR="00B4578E" w:rsidRPr="008C1E01" w:rsidRDefault="00B4578E" w:rsidP="008C1E01">
                            <w:pPr>
                              <w:spacing w:line="240" w:lineRule="auto"/>
                              <w:jc w:val="center"/>
                              <w:rPr>
                                <w:sz w:val="22"/>
                              </w:rPr>
                            </w:pPr>
                            <w:r w:rsidRPr="008C1E01">
                              <w:t>S</w:t>
                            </w:r>
                            <w:r w:rsidRPr="008C1E01">
                              <w:rPr>
                                <w:i/>
                                <w:sz w:val="22"/>
                                <w:vertAlign w:val="subscript"/>
                              </w:rPr>
                              <w:t>V</w:t>
                            </w:r>
                            <w:r w:rsidRPr="008C1E01">
                              <w:rPr>
                                <w:sz w:val="22"/>
                              </w:rPr>
                              <w:t xml:space="preserve"> &lt; </w:t>
                            </w:r>
                            <w:r w:rsidRPr="008C1E01">
                              <w:t>S</w:t>
                            </w:r>
                            <w:r w:rsidRPr="008C1E01">
                              <w:rPr>
                                <w:i/>
                                <w:sz w:val="22"/>
                              </w:rPr>
                              <w:t>y</w:t>
                            </w:r>
                          </w:p>
                          <w:p w:rsidR="00B4578E" w:rsidRDefault="00B4578E" w:rsidP="008C1E01">
                            <w:pPr>
                              <w:spacing w:line="240" w:lineRule="auto"/>
                              <w:jc w:val="center"/>
                              <w:rPr>
                                <w:sz w:val="22"/>
                              </w:rPr>
                            </w:pPr>
                            <w:r w:rsidRPr="008C1E01">
                              <w:rPr>
                                <w:sz w:val="22"/>
                              </w:rPr>
                              <w:t xml:space="preserve">material </w:t>
                            </w:r>
                          </w:p>
                          <w:p w:rsidR="00B4578E" w:rsidRPr="008C1E01" w:rsidRDefault="00B4578E" w:rsidP="008C1E01">
                            <w:pPr>
                              <w:spacing w:line="240" w:lineRule="auto"/>
                              <w:jc w:val="center"/>
                              <w:rPr>
                                <w:sz w:val="22"/>
                              </w:rPr>
                            </w:pPr>
                            <w:r>
                              <w:rPr>
                                <w:sz w:val="22"/>
                              </w:rPr>
                              <w:t>UHMWPE</w:t>
                            </w:r>
                            <w:r w:rsidRPr="008C1E01">
                              <w:rPr>
                                <w:sz w:val="22"/>
                              </w:rPr>
                              <w:t>?</w:t>
                            </w:r>
                          </w:p>
                          <w:p w:rsidR="00B4578E" w:rsidRDefault="00B4578E" w:rsidP="00AF2C4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BC9952" id="Text Box 56" o:spid="_x0000_s1038" type="#_x0000_t202" style="position:absolute;left:0;text-align:left;margin-left:143.85pt;margin-top:4.8pt;width:108.75pt;height:51pt;z-index:251940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" filled="f" stroked="f" strokeweight=".5pt">
                <v:textbox>
                  <w:txbxContent>
                    <w:p w:rsidR="00B4578E" w:rsidRPr="008C1E01" w:rsidRDefault="00B4578E" w:rsidP="008C1E01">
                      <w:pPr>
                        <w:spacing w:line="240" w:lineRule="auto"/>
                        <w:jc w:val="center"/>
                        <w:rPr>
                          <w:sz w:val="22"/>
                        </w:rPr>
                      </w:pPr>
                      <w:r w:rsidRPr="008C1E01">
                        <w:t>S</w:t>
                      </w:r>
                      <w:r w:rsidRPr="008C1E01">
                        <w:rPr>
                          <w:i/>
                          <w:sz w:val="22"/>
                          <w:vertAlign w:val="subscript"/>
                        </w:rPr>
                        <w:t>V</w:t>
                      </w:r>
                      <w:r w:rsidRPr="008C1E01">
                        <w:rPr>
                          <w:sz w:val="22"/>
                        </w:rPr>
                        <w:t xml:space="preserve"> &lt; </w:t>
                      </w:r>
                      <w:r w:rsidRPr="008C1E01">
                        <w:t>S</w:t>
                      </w:r>
                      <w:r w:rsidRPr="008C1E01">
                        <w:rPr>
                          <w:i/>
                          <w:sz w:val="22"/>
                        </w:rPr>
                        <w:t>y</w:t>
                      </w:r>
                    </w:p>
                    <w:p w:rsidR="00B4578E" w:rsidRDefault="00B4578E" w:rsidP="008C1E01">
                      <w:pPr>
                        <w:spacing w:line="240" w:lineRule="auto"/>
                        <w:jc w:val="center"/>
                        <w:rPr>
                          <w:sz w:val="22"/>
                        </w:rPr>
                      </w:pPr>
                      <w:r w:rsidRPr="008C1E01">
                        <w:rPr>
                          <w:sz w:val="22"/>
                        </w:rPr>
                        <w:t xml:space="preserve">material </w:t>
                      </w:r>
                    </w:p>
                    <w:p w:rsidR="00B4578E" w:rsidRPr="008C1E01" w:rsidRDefault="00B4578E" w:rsidP="008C1E01">
                      <w:pPr>
                        <w:spacing w:line="240" w:lineRule="auto"/>
                        <w:jc w:val="center"/>
                        <w:rPr>
                          <w:sz w:val="22"/>
                        </w:rPr>
                      </w:pPr>
                      <w:r>
                        <w:rPr>
                          <w:sz w:val="22"/>
                        </w:rPr>
                        <w:t>UHMWPE</w:t>
                      </w:r>
                      <w:r w:rsidRPr="008C1E01">
                        <w:rPr>
                          <w:sz w:val="22"/>
                        </w:rPr>
                        <w:t>?</w:t>
                      </w:r>
                    </w:p>
                    <w:p w:rsidR="00B4578E" w:rsidRDefault="00B4578E" w:rsidP="00AF2C40"/>
                  </w:txbxContent>
                </v:textbox>
                <w10:wrap anchorx="margin"/>
              </v:shape>
            </w:pict>
          </mc:Fallback>
        </mc:AlternateContent>
      </w:r>
    </w:p>
    <w:p w:rsidR="00AF2C40" w:rsidRPr="00AF2C40" w:rsidRDefault="00AF2C40" w:rsidP="00AF2C40">
      <w:pPr>
        <w:spacing w:before="160"/>
        <w:contextualSpacing/>
        <w:jc w:val="center"/>
        <w:rPr>
          <w:szCs w:val="24"/>
          <w:lang w:val="id-ID"/>
        </w:rPr>
      </w:pPr>
      <w:r w:rsidRPr="00AF2C40">
        <w:rPr>
          <w:noProof/>
          <w:szCs w:val="24"/>
          <w:lang w:val="id-ID" w:eastAsia="id-ID"/>
        </w:rPr>
        <mc:AlternateContent>
          <mc:Choice Requires="wps">
            <w:drawing>
              <wp:anchor distT="0" distB="0" distL="114300" distR="114300" simplePos="0" relativeHeight="251965440" behindDoc="0" locked="0" layoutInCell="1" allowOverlap="1" wp14:anchorId="2D65627A" wp14:editId="257F9CFE">
                <wp:simplePos x="0" y="0"/>
                <wp:positionH relativeFrom="column">
                  <wp:posOffset>3462020</wp:posOffset>
                </wp:positionH>
                <wp:positionV relativeFrom="paragraph">
                  <wp:posOffset>100330</wp:posOffset>
                </wp:positionV>
                <wp:extent cx="720000" cy="0"/>
                <wp:effectExtent l="0" t="0" r="23495" b="19050"/>
                <wp:wrapNone/>
                <wp:docPr id="84" name="Straight Connector 84"/>
                <wp:cNvGraphicFramePr/>
                <a:graphic xmlns:a="http://schemas.openxmlformats.org/drawingml/2006/main">
                  <a:graphicData uri="http://schemas.microsoft.com/office/word/2010/wordprocessingShape">
                    <wps:wsp>
                      <wps:cNvCnPr/>
                      <wps:spPr>
                        <a:xfrm>
                          <a:off x="0" y="0"/>
                          <a:ext cx="720000" cy="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anchor>
            </w:drawing>
          </mc:Choice>
          <mc:Fallback>
            <w:pict>
              <v:line w14:anchorId="77816D36" id="Straight Connector 84" o:spid="_x0000_s1026" style="position:absolute;z-index:251965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72.6pt,7.9pt" to="329.3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" strokecolor="windowText" strokeweight="1pt">
                <v:stroke joinstyle="miter"/>
              </v:line>
            </w:pict>
          </mc:Fallback>
        </mc:AlternateContent>
      </w:r>
    </w:p>
    <w:p w:rsidR="00AF2C40" w:rsidRPr="00AF2C40" w:rsidRDefault="00AF2C40" w:rsidP="00AF2C40">
      <w:pPr>
        <w:spacing w:before="160"/>
        <w:contextualSpacing/>
        <w:jc w:val="center"/>
        <w:rPr>
          <w:szCs w:val="24"/>
          <w:lang w:val="id-ID"/>
        </w:rPr>
      </w:pPr>
      <w:r w:rsidRPr="00AF2C40">
        <w:rPr>
          <w:noProof/>
          <w:szCs w:val="24"/>
          <w:lang w:val="id-ID" w:eastAsia="id-ID"/>
        </w:rPr>
        <mc:AlternateContent>
          <mc:Choice Requires="wps">
            <w:drawing>
              <wp:anchor distT="0" distB="0" distL="114300" distR="114300" simplePos="0" relativeHeight="251969536" behindDoc="0" locked="0" layoutInCell="1" allowOverlap="1" wp14:anchorId="2BB6785E" wp14:editId="12347B8D">
                <wp:simplePos x="0" y="0"/>
                <wp:positionH relativeFrom="column">
                  <wp:posOffset>1950720</wp:posOffset>
                </wp:positionH>
                <wp:positionV relativeFrom="paragraph">
                  <wp:posOffset>259080</wp:posOffset>
                </wp:positionV>
                <wp:extent cx="770890" cy="265430"/>
                <wp:effectExtent l="0" t="0" r="0" b="0"/>
                <wp:wrapNone/>
                <wp:docPr id="89" name="Rectangle 89"/>
                <wp:cNvGraphicFramePr/>
                <a:graphic xmlns:a="http://schemas.openxmlformats.org/drawingml/2006/main">
                  <a:graphicData uri="http://schemas.microsoft.com/office/word/2010/wordprocessingShape">
                    <wps:wsp>
                      <wps:cNvSpPr/>
                      <wps:spPr>
                        <a:xfrm rot="16200000">
                          <a:off x="0" y="0"/>
                          <a:ext cx="770890" cy="265430"/>
                        </a:xfrm>
                        <a:prstGeom prst="rect">
                          <a:avLst/>
                        </a:prstGeom>
                        <a:noFill/>
                        <a:ln w="12700" cap="flat" cmpd="sng" algn="ctr">
                          <a:noFill/>
                          <a:prstDash val="solid"/>
                          <a:miter lim="800000"/>
                        </a:ln>
                        <a:effectLst/>
                      </wps:spPr>
                      <wps:txbx>
                        <w:txbxContent>
                          <w:p w:rsidR="00B4578E" w:rsidRPr="008C1E01" w:rsidRDefault="00B4578E" w:rsidP="00AF2C40">
                            <w:pPr>
                              <w:jc w:val="center"/>
                              <w:rPr>
                                <w:sz w:val="22"/>
                              </w:rPr>
                            </w:pPr>
                            <w:r w:rsidRPr="008C1E01">
                              <w:rPr>
                                <w:sz w:val="22"/>
                              </w:rPr>
                              <w:t>ya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BB6785E" id="Rectangle 89" o:spid="_x0000_s1039" style="position:absolute;left:0;text-align:left;margin-left:153.6pt;margin-top:20.4pt;width:60.7pt;height:20.9pt;rotation:-90;z-index:251969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" filled="f" stroked="f" strokeweight="1pt">
                <v:textbox>
                  <w:txbxContent>
                    <w:p w:rsidR="00B4578E" w:rsidRPr="008C1E01" w:rsidRDefault="00B4578E" w:rsidP="00AF2C40">
                      <w:pPr>
                        <w:jc w:val="center"/>
                        <w:rPr>
                          <w:sz w:val="22"/>
                        </w:rPr>
                      </w:pPr>
                      <w:r w:rsidRPr="008C1E01">
                        <w:rPr>
                          <w:sz w:val="22"/>
                        </w:rPr>
                        <w:t>ya</w:t>
                      </w:r>
                    </w:p>
                  </w:txbxContent>
                </v:textbox>
              </v:rect>
            </w:pict>
          </mc:Fallback>
        </mc:AlternateContent>
      </w:r>
    </w:p>
    <w:p w:rsidR="00AF2C40" w:rsidRPr="00AF2C40" w:rsidRDefault="00AF2C40" w:rsidP="00AF2C40">
      <w:pPr>
        <w:spacing w:before="160"/>
        <w:contextualSpacing/>
        <w:jc w:val="center"/>
        <w:rPr>
          <w:szCs w:val="24"/>
          <w:lang w:val="id-ID"/>
        </w:rPr>
      </w:pPr>
      <w:r w:rsidRPr="00AF2C40">
        <w:rPr>
          <w:noProof/>
          <w:szCs w:val="24"/>
          <w:lang w:val="id-ID" w:eastAsia="id-ID"/>
        </w:rPr>
        <mc:AlternateContent>
          <mc:Choice Requires="wps">
            <w:drawing>
              <wp:anchor distT="0" distB="0" distL="114300" distR="114300" simplePos="0" relativeHeight="251961344" behindDoc="0" locked="0" layoutInCell="1" allowOverlap="1" wp14:anchorId="02749C0E" wp14:editId="4E9371AB">
                <wp:simplePos x="0" y="0"/>
                <wp:positionH relativeFrom="margin">
                  <wp:posOffset>2529044</wp:posOffset>
                </wp:positionH>
                <wp:positionV relativeFrom="paragraph">
                  <wp:posOffset>93980</wp:posOffset>
                </wp:positionV>
                <wp:extent cx="0" cy="197485"/>
                <wp:effectExtent l="76200" t="0" r="57150" b="50165"/>
                <wp:wrapNone/>
                <wp:docPr id="80" name="Straight Arrow Connector 80"/>
                <wp:cNvGraphicFramePr/>
                <a:graphic xmlns:a="http://schemas.openxmlformats.org/drawingml/2006/main">
                  <a:graphicData uri="http://schemas.microsoft.com/office/word/2010/wordprocessingShape">
                    <wps:wsp>
                      <wps:cNvCnPr/>
                      <wps:spPr>
                        <a:xfrm>
                          <a:off x="0" y="0"/>
                          <a:ext cx="0" cy="197485"/>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14:sizeRelV relativeFrom="margin">
                  <wp14:pctHeight>0</wp14:pctHeight>
                </wp14:sizeRelV>
              </wp:anchor>
            </w:drawing>
          </mc:Choice>
          <mc:Fallback>
            <w:pict>
              <v:shape w14:anchorId="3CB30BC7" id="Straight Arrow Connector 80" o:spid="_x0000_s1026" type="#_x0000_t32" style="position:absolute;margin-left:199.15pt;margin-top:7.4pt;width:0;height:15.55pt;z-index:25196134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" strokecolor="windowText" strokeweight="1pt">
                <v:stroke endarrow="block" joinstyle="miter"/>
                <w10:wrap anchorx="margin"/>
              </v:shape>
            </w:pict>
          </mc:Fallback>
        </mc:AlternateContent>
      </w:r>
    </w:p>
    <w:p w:rsidR="00AF2C40" w:rsidRPr="00AF2C40" w:rsidRDefault="00AF2C40" w:rsidP="00AF2C40">
      <w:pPr>
        <w:spacing w:before="160"/>
        <w:contextualSpacing/>
        <w:jc w:val="center"/>
        <w:rPr>
          <w:szCs w:val="24"/>
          <w:lang w:val="id-ID"/>
        </w:rPr>
      </w:pPr>
      <w:r w:rsidRPr="00AF2C40">
        <w:rPr>
          <w:noProof/>
          <w:szCs w:val="24"/>
          <w:lang w:val="id-ID" w:eastAsia="id-ID"/>
        </w:rPr>
        <mc:AlternateContent>
          <mc:Choice Requires="wps">
            <w:drawing>
              <wp:anchor distT="0" distB="0" distL="114300" distR="114300" simplePos="0" relativeHeight="251923456" behindDoc="0" locked="0" layoutInCell="1" allowOverlap="1" wp14:anchorId="097C89E3" wp14:editId="09C28F00">
                <wp:simplePos x="0" y="0"/>
                <wp:positionH relativeFrom="margin">
                  <wp:align>center</wp:align>
                </wp:positionH>
                <wp:positionV relativeFrom="paragraph">
                  <wp:posOffset>31750</wp:posOffset>
                </wp:positionV>
                <wp:extent cx="2238375" cy="299720"/>
                <wp:effectExtent l="0" t="0" r="28575" b="24130"/>
                <wp:wrapNone/>
                <wp:docPr id="13" name="Rectangle 13"/>
                <wp:cNvGraphicFramePr/>
                <a:graphic xmlns:a="http://schemas.openxmlformats.org/drawingml/2006/main">
                  <a:graphicData uri="http://schemas.microsoft.com/office/word/2010/wordprocessingShape">
                    <wps:wsp>
                      <wps:cNvSpPr/>
                      <wps:spPr>
                        <a:xfrm>
                          <a:off x="0" y="0"/>
                          <a:ext cx="2238375" cy="29972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B4578E" w:rsidRPr="008F6CAA" w:rsidRDefault="00B4578E" w:rsidP="00AF2C40">
                            <w:pPr>
                              <w:jc w:val="center"/>
                            </w:pPr>
                            <w:r w:rsidRPr="008C1E01">
                              <w:rPr>
                                <w:sz w:val="22"/>
                              </w:rPr>
                              <w:t xml:space="preserve">Proses manufaktur prototipe </w:t>
                            </w:r>
                            <w:r w:rsidRPr="008F6CAA">
                              <w:t xml:space="preserve">TDR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7C89E3" id="Rectangle 13" o:spid="_x0000_s1040" style="position:absolute;left:0;text-align:left;margin-left:0;margin-top:2.5pt;width:176.25pt;height:23.6pt;z-index:2519234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" fillcolor="window" strokecolor="windowText" strokeweight="1pt">
                <v:textbox>
                  <w:txbxContent>
                    <w:p w:rsidR="00B4578E" w:rsidRPr="008F6CAA" w:rsidRDefault="00B4578E" w:rsidP="00AF2C40">
                      <w:pPr>
                        <w:jc w:val="center"/>
                      </w:pPr>
                      <w:r w:rsidRPr="008C1E01">
                        <w:rPr>
                          <w:sz w:val="22"/>
                        </w:rPr>
                        <w:t xml:space="preserve">Proses manufaktur prototipe </w:t>
                      </w:r>
                      <w:r w:rsidRPr="008F6CAA">
                        <w:t xml:space="preserve">TDR </w:t>
                      </w:r>
                    </w:p>
                  </w:txbxContent>
                </v:textbox>
                <w10:wrap anchorx="margin"/>
              </v:rect>
            </w:pict>
          </mc:Fallback>
        </mc:AlternateContent>
      </w:r>
    </w:p>
    <w:p w:rsidR="00AF2C40" w:rsidRPr="00AF2C40" w:rsidRDefault="008C1E01" w:rsidP="00AF2C40">
      <w:pPr>
        <w:spacing w:before="160"/>
        <w:contextualSpacing/>
        <w:jc w:val="center"/>
        <w:rPr>
          <w:szCs w:val="24"/>
          <w:lang w:val="id-ID"/>
        </w:rPr>
      </w:pPr>
      <w:r w:rsidRPr="00AF2C40">
        <w:rPr>
          <w:noProof/>
          <w:szCs w:val="24"/>
          <w:lang w:val="id-ID" w:eastAsia="id-ID"/>
        </w:rPr>
        <mc:AlternateContent>
          <mc:Choice Requires="wps">
            <w:drawing>
              <wp:anchor distT="0" distB="0" distL="114300" distR="114300" simplePos="0" relativeHeight="251930624" behindDoc="0" locked="0" layoutInCell="1" allowOverlap="1" wp14:anchorId="07F4BC0F" wp14:editId="52DF42BF">
                <wp:simplePos x="0" y="0"/>
                <wp:positionH relativeFrom="margin">
                  <wp:posOffset>3699098</wp:posOffset>
                </wp:positionH>
                <wp:positionV relativeFrom="paragraph">
                  <wp:posOffset>255905</wp:posOffset>
                </wp:positionV>
                <wp:extent cx="0" cy="233680"/>
                <wp:effectExtent l="76200" t="0" r="57150" b="52070"/>
                <wp:wrapNone/>
                <wp:docPr id="25" name="Straight Arrow Connector 25"/>
                <wp:cNvGraphicFramePr/>
                <a:graphic xmlns:a="http://schemas.openxmlformats.org/drawingml/2006/main">
                  <a:graphicData uri="http://schemas.microsoft.com/office/word/2010/wordprocessingShape">
                    <wps:wsp>
                      <wps:cNvCnPr/>
                      <wps:spPr>
                        <a:xfrm>
                          <a:off x="0" y="0"/>
                          <a:ext cx="0" cy="233680"/>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14:sizeRelV relativeFrom="margin">
                  <wp14:pctHeight>0</wp14:pctHeight>
                </wp14:sizeRelV>
              </wp:anchor>
            </w:drawing>
          </mc:Choice>
          <mc:Fallback>
            <w:pict>
              <v:shape w14:anchorId="63EB894F" id="Straight Arrow Connector 25" o:spid="_x0000_s1026" type="#_x0000_t32" style="position:absolute;margin-left:291.25pt;margin-top:20.15pt;width:0;height:18.4pt;z-index:25193062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" strokecolor="windowText" strokeweight="1pt">
                <v:stroke endarrow="block" joinstyle="miter"/>
                <w10:wrap anchorx="margin"/>
              </v:shape>
            </w:pict>
          </mc:Fallback>
        </mc:AlternateContent>
      </w:r>
      <w:r w:rsidRPr="00AF2C40">
        <w:rPr>
          <w:noProof/>
          <w:szCs w:val="24"/>
          <w:lang w:val="id-ID" w:eastAsia="id-ID"/>
        </w:rPr>
        <mc:AlternateContent>
          <mc:Choice Requires="wps">
            <w:drawing>
              <wp:anchor distT="0" distB="0" distL="114300" distR="114300" simplePos="0" relativeHeight="251933696" behindDoc="0" locked="0" layoutInCell="1" allowOverlap="1" wp14:anchorId="5A10752C" wp14:editId="446C0661">
                <wp:simplePos x="0" y="0"/>
                <wp:positionH relativeFrom="margin">
                  <wp:posOffset>1321212</wp:posOffset>
                </wp:positionH>
                <wp:positionV relativeFrom="paragraph">
                  <wp:posOffset>258445</wp:posOffset>
                </wp:positionV>
                <wp:extent cx="2375535" cy="0"/>
                <wp:effectExtent l="0" t="0" r="24765" b="19050"/>
                <wp:wrapNone/>
                <wp:docPr id="45" name="Straight Connector 45"/>
                <wp:cNvGraphicFramePr/>
                <a:graphic xmlns:a="http://schemas.openxmlformats.org/drawingml/2006/main">
                  <a:graphicData uri="http://schemas.microsoft.com/office/word/2010/wordprocessingShape">
                    <wps:wsp>
                      <wps:cNvCnPr/>
                      <wps:spPr>
                        <a:xfrm>
                          <a:off x="0" y="0"/>
                          <a:ext cx="2375535" cy="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A5251DF" id="Straight Connector 45" o:spid="_x0000_s1026" style="position:absolute;z-index:251933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04.05pt,20.35pt" to="291.1pt,2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" strokecolor="windowText" strokeweight="1pt">
                <v:stroke joinstyle="miter"/>
                <w10:wrap anchorx="margin"/>
              </v:line>
            </w:pict>
          </mc:Fallback>
        </mc:AlternateContent>
      </w:r>
      <w:r w:rsidR="00AF2C40" w:rsidRPr="00AF2C40">
        <w:rPr>
          <w:noProof/>
          <w:szCs w:val="24"/>
          <w:lang w:val="id-ID" w:eastAsia="id-ID"/>
        </w:rPr>
        <mc:AlternateContent>
          <mc:Choice Requires="wps">
            <w:drawing>
              <wp:anchor distT="0" distB="0" distL="114300" distR="114300" simplePos="0" relativeHeight="251934720" behindDoc="0" locked="0" layoutInCell="1" allowOverlap="1" wp14:anchorId="7F3D9891" wp14:editId="7912F100">
                <wp:simplePos x="0" y="0"/>
                <wp:positionH relativeFrom="margin">
                  <wp:posOffset>1323340</wp:posOffset>
                </wp:positionH>
                <wp:positionV relativeFrom="paragraph">
                  <wp:posOffset>255270</wp:posOffset>
                </wp:positionV>
                <wp:extent cx="0" cy="233680"/>
                <wp:effectExtent l="76200" t="0" r="57150" b="52070"/>
                <wp:wrapNone/>
                <wp:docPr id="46" name="Straight Arrow Connector 46"/>
                <wp:cNvGraphicFramePr/>
                <a:graphic xmlns:a="http://schemas.openxmlformats.org/drawingml/2006/main">
                  <a:graphicData uri="http://schemas.microsoft.com/office/word/2010/wordprocessingShape">
                    <wps:wsp>
                      <wps:cNvCnPr/>
                      <wps:spPr>
                        <a:xfrm>
                          <a:off x="0" y="0"/>
                          <a:ext cx="0" cy="233680"/>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14:sizeRelV relativeFrom="margin">
                  <wp14:pctHeight>0</wp14:pctHeight>
                </wp14:sizeRelV>
              </wp:anchor>
            </w:drawing>
          </mc:Choice>
          <mc:Fallback>
            <w:pict>
              <v:shape w14:anchorId="520E8435" id="Straight Arrow Connector 46" o:spid="_x0000_s1026" type="#_x0000_t32" style="position:absolute;margin-left:104.2pt;margin-top:20.1pt;width:0;height:18.4pt;z-index:25193472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" strokecolor="windowText" strokeweight="1pt">
                <v:stroke endarrow="block" joinstyle="miter"/>
                <w10:wrap anchorx="margin"/>
              </v:shape>
            </w:pict>
          </mc:Fallback>
        </mc:AlternateContent>
      </w:r>
      <w:r w:rsidR="00AF2C40" w:rsidRPr="00AF2C40">
        <w:rPr>
          <w:noProof/>
          <w:szCs w:val="24"/>
          <w:lang w:val="id-ID" w:eastAsia="id-ID"/>
        </w:rPr>
        <mc:AlternateContent>
          <mc:Choice Requires="wps">
            <w:drawing>
              <wp:anchor distT="0" distB="0" distL="114300" distR="114300" simplePos="0" relativeHeight="251962368" behindDoc="0" locked="0" layoutInCell="1" allowOverlap="1" wp14:anchorId="66B496CB" wp14:editId="3909C516">
                <wp:simplePos x="0" y="0"/>
                <wp:positionH relativeFrom="margin">
                  <wp:posOffset>2529205</wp:posOffset>
                </wp:positionH>
                <wp:positionV relativeFrom="paragraph">
                  <wp:posOffset>56515</wp:posOffset>
                </wp:positionV>
                <wp:extent cx="0" cy="197485"/>
                <wp:effectExtent l="76200" t="0" r="57150" b="50165"/>
                <wp:wrapNone/>
                <wp:docPr id="81" name="Straight Arrow Connector 81"/>
                <wp:cNvGraphicFramePr/>
                <a:graphic xmlns:a="http://schemas.openxmlformats.org/drawingml/2006/main">
                  <a:graphicData uri="http://schemas.microsoft.com/office/word/2010/wordprocessingShape">
                    <wps:wsp>
                      <wps:cNvCnPr/>
                      <wps:spPr>
                        <a:xfrm>
                          <a:off x="0" y="0"/>
                          <a:ext cx="0" cy="197485"/>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14:sizeRelV relativeFrom="margin">
                  <wp14:pctHeight>0</wp14:pctHeight>
                </wp14:sizeRelV>
              </wp:anchor>
            </w:drawing>
          </mc:Choice>
          <mc:Fallback>
            <w:pict>
              <v:shape w14:anchorId="6BDBA339" id="Straight Arrow Connector 81" o:spid="_x0000_s1026" type="#_x0000_t32" style="position:absolute;margin-left:199.15pt;margin-top:4.45pt;width:0;height:15.55pt;z-index:25196236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" strokecolor="windowText" strokeweight="1pt">
                <v:stroke endarrow="block" joinstyle="miter"/>
                <w10:wrap anchorx="margin"/>
              </v:shape>
            </w:pict>
          </mc:Fallback>
        </mc:AlternateContent>
      </w:r>
    </w:p>
    <w:p w:rsidR="00AF2C40" w:rsidRPr="00AF2C40" w:rsidRDefault="00AF2C40" w:rsidP="00AF2C40">
      <w:pPr>
        <w:spacing w:before="160"/>
        <w:contextualSpacing/>
        <w:jc w:val="center"/>
        <w:rPr>
          <w:szCs w:val="24"/>
          <w:lang w:val="id-ID"/>
        </w:rPr>
      </w:pPr>
      <w:r w:rsidRPr="00AF2C40">
        <w:rPr>
          <w:noProof/>
          <w:szCs w:val="24"/>
          <w:lang w:val="id-ID" w:eastAsia="id-ID"/>
        </w:rPr>
        <mc:AlternateContent>
          <mc:Choice Requires="wps">
            <w:drawing>
              <wp:anchor distT="0" distB="0" distL="114300" distR="114300" simplePos="0" relativeHeight="251925504" behindDoc="0" locked="0" layoutInCell="1" allowOverlap="1" wp14:anchorId="46DAA094" wp14:editId="4C4F2176">
                <wp:simplePos x="0" y="0"/>
                <wp:positionH relativeFrom="margin">
                  <wp:posOffset>427355</wp:posOffset>
                </wp:positionH>
                <wp:positionV relativeFrom="paragraph">
                  <wp:posOffset>218440</wp:posOffset>
                </wp:positionV>
                <wp:extent cx="1799590" cy="468000"/>
                <wp:effectExtent l="0" t="0" r="10160" b="27305"/>
                <wp:wrapNone/>
                <wp:docPr id="15" name="Rectangle 15"/>
                <wp:cNvGraphicFramePr/>
                <a:graphic xmlns:a="http://schemas.openxmlformats.org/drawingml/2006/main">
                  <a:graphicData uri="http://schemas.microsoft.com/office/word/2010/wordprocessingShape">
                    <wps:wsp>
                      <wps:cNvSpPr/>
                      <wps:spPr>
                        <a:xfrm>
                          <a:off x="0" y="0"/>
                          <a:ext cx="1799590" cy="46800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B4578E" w:rsidRPr="002504CD" w:rsidRDefault="00B4578E" w:rsidP="008C1E01">
                            <w:pPr>
                              <w:spacing w:line="240" w:lineRule="auto"/>
                              <w:jc w:val="center"/>
                            </w:pPr>
                            <w:r>
                              <w:t>Pengujian tekan prototipe TDR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DAA094" id="Rectangle 15" o:spid="_x0000_s1041" style="position:absolute;left:0;text-align:left;margin-left:33.65pt;margin-top:17.2pt;width:141.7pt;height:36.85pt;z-index:251925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" fillcolor="window" strokecolor="windowText" strokeweight="1pt">
                <v:textbox>
                  <w:txbxContent>
                    <w:p w:rsidR="00B4578E" w:rsidRPr="002504CD" w:rsidRDefault="00B4578E" w:rsidP="008C1E01">
                      <w:pPr>
                        <w:spacing w:line="240" w:lineRule="auto"/>
                        <w:jc w:val="center"/>
                      </w:pPr>
                      <w:r>
                        <w:t>Pengujian tekan prototipe TDR</w:t>
                      </w:r>
                    </w:p>
                  </w:txbxContent>
                </v:textbox>
                <w10:wrap anchorx="margin"/>
              </v:rect>
            </w:pict>
          </mc:Fallback>
        </mc:AlternateContent>
      </w:r>
      <w:r w:rsidRPr="00AF2C40">
        <w:rPr>
          <w:noProof/>
          <w:szCs w:val="24"/>
          <w:lang w:val="id-ID" w:eastAsia="id-ID"/>
        </w:rPr>
        <mc:AlternateContent>
          <mc:Choice Requires="wps">
            <w:drawing>
              <wp:anchor distT="0" distB="0" distL="114300" distR="114300" simplePos="0" relativeHeight="251941888" behindDoc="0" locked="0" layoutInCell="1" allowOverlap="1" wp14:anchorId="12C38197" wp14:editId="714F2989">
                <wp:simplePos x="0" y="0"/>
                <wp:positionH relativeFrom="margin">
                  <wp:posOffset>2793365</wp:posOffset>
                </wp:positionH>
                <wp:positionV relativeFrom="paragraph">
                  <wp:posOffset>216535</wp:posOffset>
                </wp:positionV>
                <wp:extent cx="1799590" cy="468000"/>
                <wp:effectExtent l="0" t="0" r="10160" b="27305"/>
                <wp:wrapNone/>
                <wp:docPr id="57" name="Rectangle 57"/>
                <wp:cNvGraphicFramePr/>
                <a:graphic xmlns:a="http://schemas.openxmlformats.org/drawingml/2006/main">
                  <a:graphicData uri="http://schemas.microsoft.com/office/word/2010/wordprocessingShape">
                    <wps:wsp>
                      <wps:cNvSpPr/>
                      <wps:spPr>
                        <a:xfrm>
                          <a:off x="0" y="0"/>
                          <a:ext cx="1799590" cy="46800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B4578E" w:rsidRPr="008C1E01" w:rsidRDefault="00B4578E" w:rsidP="008C1E01">
                            <w:pPr>
                              <w:spacing w:line="240" w:lineRule="auto"/>
                              <w:jc w:val="center"/>
                              <w:rPr>
                                <w:sz w:val="22"/>
                              </w:rPr>
                            </w:pPr>
                            <w:r w:rsidRPr="008C1E01">
                              <w:rPr>
                                <w:sz w:val="22"/>
                              </w:rPr>
                              <w:t>Pengujian tekan-geser prototipe TDR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C38197" id="Rectangle 57" o:spid="_x0000_s1042" style="position:absolute;left:0;text-align:left;margin-left:219.95pt;margin-top:17.05pt;width:141.7pt;height:36.85pt;z-index:251941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" fillcolor="window" strokecolor="windowText" strokeweight="1pt">
                <v:textbox>
                  <w:txbxContent>
                    <w:p w:rsidR="00B4578E" w:rsidRPr="008C1E01" w:rsidRDefault="00B4578E" w:rsidP="008C1E01">
                      <w:pPr>
                        <w:spacing w:line="240" w:lineRule="auto"/>
                        <w:jc w:val="center"/>
                        <w:rPr>
                          <w:sz w:val="22"/>
                        </w:rPr>
                      </w:pPr>
                      <w:r w:rsidRPr="008C1E01">
                        <w:rPr>
                          <w:sz w:val="22"/>
                        </w:rPr>
                        <w:t>Pengujian tekan-geser prototipe TDR</w:t>
                      </w:r>
                    </w:p>
                  </w:txbxContent>
                </v:textbox>
                <w10:wrap anchorx="margin"/>
              </v:rect>
            </w:pict>
          </mc:Fallback>
        </mc:AlternateContent>
      </w:r>
    </w:p>
    <w:p w:rsidR="00AF2C40" w:rsidRPr="00AF2C40" w:rsidRDefault="00AF2C40" w:rsidP="00AF2C40">
      <w:pPr>
        <w:spacing w:before="160"/>
        <w:contextualSpacing/>
        <w:jc w:val="center"/>
        <w:rPr>
          <w:szCs w:val="24"/>
          <w:lang w:val="id-ID"/>
        </w:rPr>
      </w:pPr>
    </w:p>
    <w:p w:rsidR="00AF2C40" w:rsidRPr="00AF2C40" w:rsidRDefault="00AF2C40" w:rsidP="00AF2C40">
      <w:pPr>
        <w:spacing w:before="160"/>
        <w:contextualSpacing/>
        <w:jc w:val="center"/>
        <w:rPr>
          <w:szCs w:val="24"/>
          <w:lang w:val="id-ID"/>
        </w:rPr>
      </w:pPr>
      <w:r w:rsidRPr="00AF2C40">
        <w:rPr>
          <w:noProof/>
          <w:szCs w:val="24"/>
          <w:lang w:val="id-ID" w:eastAsia="id-ID"/>
        </w:rPr>
        <mc:AlternateContent>
          <mc:Choice Requires="wps">
            <w:drawing>
              <wp:anchor distT="0" distB="0" distL="114300" distR="114300" simplePos="0" relativeHeight="251964416" behindDoc="0" locked="0" layoutInCell="1" allowOverlap="1" wp14:anchorId="04F96901" wp14:editId="6F3E0521">
                <wp:simplePos x="0" y="0"/>
                <wp:positionH relativeFrom="column">
                  <wp:posOffset>3690620</wp:posOffset>
                </wp:positionH>
                <wp:positionV relativeFrom="paragraph">
                  <wp:posOffset>151765</wp:posOffset>
                </wp:positionV>
                <wp:extent cx="0" cy="179705"/>
                <wp:effectExtent l="0" t="0" r="19050" b="29845"/>
                <wp:wrapNone/>
                <wp:docPr id="83" name="Straight Connector 83"/>
                <wp:cNvGraphicFramePr/>
                <a:graphic xmlns:a="http://schemas.openxmlformats.org/drawingml/2006/main">
                  <a:graphicData uri="http://schemas.microsoft.com/office/word/2010/wordprocessingShape">
                    <wps:wsp>
                      <wps:cNvCnPr/>
                      <wps:spPr>
                        <a:xfrm>
                          <a:off x="0" y="0"/>
                          <a:ext cx="0" cy="179705"/>
                        </a:xfrm>
                        <a:prstGeom prst="line">
                          <a:avLst/>
                        </a:prstGeom>
                        <a:noFill/>
                        <a:ln w="12700" cap="flat" cmpd="sng" algn="ctr">
                          <a:solidFill>
                            <a:sysClr val="windowText" lastClr="000000"/>
                          </a:solidFill>
                          <a:prstDash val="solid"/>
                          <a:miter lim="800000"/>
                        </a:ln>
                        <a:effectLst/>
                      </wps:spPr>
                      <wps:bodyPr/>
                    </wps:wsp>
                  </a:graphicData>
                </a:graphic>
                <wp14:sizeRelV relativeFrom="margin">
                  <wp14:pctHeight>0</wp14:pctHeight>
                </wp14:sizeRelV>
              </wp:anchor>
            </w:drawing>
          </mc:Choice>
          <mc:Fallback>
            <w:pict>
              <v:line w14:anchorId="0E82F17C" id="Straight Connector 83" o:spid="_x0000_s1026" style="position:absolute;z-index:251964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90.6pt,11.95pt" to="290.6pt,2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" strokecolor="windowText" strokeweight="1pt">
                <v:stroke joinstyle="miter"/>
              </v:line>
            </w:pict>
          </mc:Fallback>
        </mc:AlternateContent>
      </w:r>
      <w:r w:rsidRPr="00AF2C40">
        <w:rPr>
          <w:noProof/>
          <w:szCs w:val="24"/>
          <w:lang w:val="id-ID" w:eastAsia="id-ID"/>
        </w:rPr>
        <mc:AlternateContent>
          <mc:Choice Requires="wps">
            <w:drawing>
              <wp:anchor distT="0" distB="0" distL="114300" distR="114300" simplePos="0" relativeHeight="251963392" behindDoc="0" locked="0" layoutInCell="1" allowOverlap="1" wp14:anchorId="3957C4EA" wp14:editId="772A1DA5">
                <wp:simplePos x="0" y="0"/>
                <wp:positionH relativeFrom="column">
                  <wp:posOffset>1321435</wp:posOffset>
                </wp:positionH>
                <wp:positionV relativeFrom="paragraph">
                  <wp:posOffset>154940</wp:posOffset>
                </wp:positionV>
                <wp:extent cx="0" cy="179705"/>
                <wp:effectExtent l="0" t="0" r="19050" b="29845"/>
                <wp:wrapNone/>
                <wp:docPr id="82" name="Straight Connector 82"/>
                <wp:cNvGraphicFramePr/>
                <a:graphic xmlns:a="http://schemas.openxmlformats.org/drawingml/2006/main">
                  <a:graphicData uri="http://schemas.microsoft.com/office/word/2010/wordprocessingShape">
                    <wps:wsp>
                      <wps:cNvCnPr/>
                      <wps:spPr>
                        <a:xfrm>
                          <a:off x="0" y="0"/>
                          <a:ext cx="0" cy="179705"/>
                        </a:xfrm>
                        <a:prstGeom prst="line">
                          <a:avLst/>
                        </a:prstGeom>
                        <a:noFill/>
                        <a:ln w="12700" cap="flat" cmpd="sng" algn="ctr">
                          <a:solidFill>
                            <a:sysClr val="windowText" lastClr="000000"/>
                          </a:solidFill>
                          <a:prstDash val="solid"/>
                          <a:miter lim="800000"/>
                        </a:ln>
                        <a:effectLst/>
                      </wps:spPr>
                      <wps:bodyPr/>
                    </wps:wsp>
                  </a:graphicData>
                </a:graphic>
                <wp14:sizeRelV relativeFrom="margin">
                  <wp14:pctHeight>0</wp14:pctHeight>
                </wp14:sizeRelV>
              </wp:anchor>
            </w:drawing>
          </mc:Choice>
          <mc:Fallback>
            <w:pict>
              <v:line w14:anchorId="4A6E96A9" id="Straight Connector 82" o:spid="_x0000_s1026" style="position:absolute;z-index:251963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04.05pt,12.2pt" to="104.05pt,2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" strokecolor="windowText" strokeweight="1pt">
                <v:stroke joinstyle="miter"/>
              </v:line>
            </w:pict>
          </mc:Fallback>
        </mc:AlternateContent>
      </w:r>
    </w:p>
    <w:p w:rsidR="00AF2C40" w:rsidRPr="00AF2C40" w:rsidRDefault="00AF2C40" w:rsidP="00AF2C40">
      <w:pPr>
        <w:spacing w:before="160"/>
        <w:contextualSpacing/>
        <w:jc w:val="center"/>
        <w:rPr>
          <w:szCs w:val="24"/>
          <w:lang w:val="id-ID"/>
        </w:rPr>
      </w:pPr>
      <w:r w:rsidRPr="00AF2C40">
        <w:rPr>
          <w:noProof/>
          <w:szCs w:val="24"/>
          <w:lang w:val="id-ID" w:eastAsia="id-ID"/>
        </w:rPr>
        <mc:AlternateContent>
          <mc:Choice Requires="wps">
            <w:drawing>
              <wp:anchor distT="0" distB="0" distL="114300" distR="114300" simplePos="0" relativeHeight="251935744" behindDoc="0" locked="0" layoutInCell="1" allowOverlap="1" wp14:anchorId="25C03E93" wp14:editId="5B2D5C27">
                <wp:simplePos x="0" y="0"/>
                <wp:positionH relativeFrom="margin">
                  <wp:posOffset>1318977</wp:posOffset>
                </wp:positionH>
                <wp:positionV relativeFrom="paragraph">
                  <wp:posOffset>66040</wp:posOffset>
                </wp:positionV>
                <wp:extent cx="2375535" cy="0"/>
                <wp:effectExtent l="0" t="0" r="24765" b="19050"/>
                <wp:wrapNone/>
                <wp:docPr id="47" name="Straight Connector 47"/>
                <wp:cNvGraphicFramePr/>
                <a:graphic xmlns:a="http://schemas.openxmlformats.org/drawingml/2006/main">
                  <a:graphicData uri="http://schemas.microsoft.com/office/word/2010/wordprocessingShape">
                    <wps:wsp>
                      <wps:cNvCnPr/>
                      <wps:spPr>
                        <a:xfrm>
                          <a:off x="0" y="0"/>
                          <a:ext cx="2375535" cy="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1A51BA2" id="Straight Connector 47" o:spid="_x0000_s1026" style="position:absolute;z-index:251935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03.85pt,5.2pt" to="290.9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" strokecolor="windowText" strokeweight="1pt">
                <v:stroke joinstyle="miter"/>
                <w10:wrap anchorx="margin"/>
              </v:line>
            </w:pict>
          </mc:Fallback>
        </mc:AlternateContent>
      </w:r>
      <w:r w:rsidRPr="00AF2C40">
        <w:rPr>
          <w:noProof/>
          <w:szCs w:val="24"/>
          <w:lang w:val="id-ID" w:eastAsia="id-ID"/>
        </w:rPr>
        <mc:AlternateContent>
          <mc:Choice Requires="wps">
            <w:drawing>
              <wp:anchor distT="0" distB="0" distL="114300" distR="114300" simplePos="0" relativeHeight="251936768" behindDoc="0" locked="0" layoutInCell="1" allowOverlap="1" wp14:anchorId="76351A55" wp14:editId="6E402ABC">
                <wp:simplePos x="0" y="0"/>
                <wp:positionH relativeFrom="margin">
                  <wp:posOffset>2529205</wp:posOffset>
                </wp:positionH>
                <wp:positionV relativeFrom="paragraph">
                  <wp:posOffset>59690</wp:posOffset>
                </wp:positionV>
                <wp:extent cx="0" cy="270000"/>
                <wp:effectExtent l="76200" t="0" r="57150" b="53975"/>
                <wp:wrapNone/>
                <wp:docPr id="51" name="Straight Connector 51"/>
                <wp:cNvGraphicFramePr/>
                <a:graphic xmlns:a="http://schemas.openxmlformats.org/drawingml/2006/main">
                  <a:graphicData uri="http://schemas.microsoft.com/office/word/2010/wordprocessingShape">
                    <wps:wsp>
                      <wps:cNvCnPr/>
                      <wps:spPr>
                        <a:xfrm>
                          <a:off x="0" y="0"/>
                          <a:ext cx="0" cy="270000"/>
                        </a:xfrm>
                        <a:prstGeom prst="line">
                          <a:avLst/>
                        </a:prstGeom>
                        <a:noFill/>
                        <a:ln w="12700" cap="flat" cmpd="sng" algn="ctr">
                          <a:solidFill>
                            <a:sysClr val="windowText" lastClr="000000"/>
                          </a:solidFill>
                          <a:prstDash val="solid"/>
                          <a:miter lim="800000"/>
                          <a:headEnd type="none" w="med" len="med"/>
                          <a:tailEnd type="triangle" w="med" len="med"/>
                        </a:ln>
                        <a:effectLst/>
                      </wps:spPr>
                      <wps:bodyPr/>
                    </wps:wsp>
                  </a:graphicData>
                </a:graphic>
                <wp14:sizeRelV relativeFrom="margin">
                  <wp14:pctHeight>0</wp14:pctHeight>
                </wp14:sizeRelV>
              </wp:anchor>
            </w:drawing>
          </mc:Choice>
          <mc:Fallback>
            <w:pict>
              <v:line w14:anchorId="5F1D7279" id="Straight Connector 51" o:spid="_x0000_s1026" style="position:absolute;z-index:25193676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 from="199.15pt,4.7pt" to="199.15pt,2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" strokecolor="windowText" strokeweight="1pt">
                <v:stroke endarrow="block" joinstyle="miter"/>
                <w10:wrap anchorx="margin"/>
              </v:line>
            </w:pict>
          </mc:Fallback>
        </mc:AlternateContent>
      </w:r>
    </w:p>
    <w:p w:rsidR="00AF2C40" w:rsidRPr="00AF2C40" w:rsidRDefault="00AF2C40" w:rsidP="00AF2C40">
      <w:pPr>
        <w:spacing w:before="160"/>
        <w:contextualSpacing/>
        <w:jc w:val="center"/>
        <w:rPr>
          <w:szCs w:val="24"/>
          <w:lang w:val="id-ID"/>
        </w:rPr>
      </w:pPr>
      <w:r w:rsidRPr="00AF2C40">
        <w:rPr>
          <w:noProof/>
          <w:szCs w:val="24"/>
          <w:lang w:val="id-ID" w:eastAsia="id-ID"/>
        </w:rPr>
        <mc:AlternateContent>
          <mc:Choice Requires="wps">
            <w:drawing>
              <wp:anchor distT="0" distB="0" distL="114300" distR="114300" simplePos="0" relativeHeight="251926528" behindDoc="0" locked="0" layoutInCell="1" allowOverlap="1" wp14:anchorId="2EB451E1" wp14:editId="56B5E7A6">
                <wp:simplePos x="0" y="0"/>
                <wp:positionH relativeFrom="margin">
                  <wp:posOffset>1243330</wp:posOffset>
                </wp:positionH>
                <wp:positionV relativeFrom="paragraph">
                  <wp:posOffset>63339</wp:posOffset>
                </wp:positionV>
                <wp:extent cx="2538095" cy="539750"/>
                <wp:effectExtent l="0" t="0" r="14605" b="12700"/>
                <wp:wrapNone/>
                <wp:docPr id="18" name="Rectangle 18"/>
                <wp:cNvGraphicFramePr/>
                <a:graphic xmlns:a="http://schemas.openxmlformats.org/drawingml/2006/main">
                  <a:graphicData uri="http://schemas.microsoft.com/office/word/2010/wordprocessingShape">
                    <wps:wsp>
                      <wps:cNvSpPr/>
                      <wps:spPr>
                        <a:xfrm>
                          <a:off x="0" y="0"/>
                          <a:ext cx="2538095" cy="53975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B4578E" w:rsidRPr="008C1E01" w:rsidRDefault="00B4578E" w:rsidP="008C1E01">
                            <w:pPr>
                              <w:spacing w:line="240" w:lineRule="auto"/>
                              <w:jc w:val="center"/>
                              <w:rPr>
                                <w:sz w:val="22"/>
                              </w:rPr>
                            </w:pPr>
                            <w:r w:rsidRPr="008C1E01">
                              <w:rPr>
                                <w:sz w:val="22"/>
                              </w:rPr>
                              <w:t>Memband</w:t>
                            </w:r>
                            <w:r>
                              <w:rPr>
                                <w:sz w:val="22"/>
                              </w:rPr>
                              <w:t xml:space="preserve">ingkan data hasil simulasi dan </w:t>
                            </w:r>
                            <w:r w:rsidRPr="008C1E01">
                              <w:rPr>
                                <w:sz w:val="22"/>
                              </w:rPr>
                              <w:t>hasil pengujian prototipe TDR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B451E1" id="Rectangle 18" o:spid="_x0000_s1043" style="position:absolute;left:0;text-align:left;margin-left:97.9pt;margin-top:5pt;width:199.85pt;height:42.5pt;z-index:251926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" fillcolor="window" strokecolor="windowText" strokeweight="1pt">
                <v:textbox>
                  <w:txbxContent>
                    <w:p w:rsidR="00B4578E" w:rsidRPr="008C1E01" w:rsidRDefault="00B4578E" w:rsidP="008C1E01">
                      <w:pPr>
                        <w:spacing w:line="240" w:lineRule="auto"/>
                        <w:jc w:val="center"/>
                        <w:rPr>
                          <w:sz w:val="22"/>
                        </w:rPr>
                      </w:pPr>
                      <w:r w:rsidRPr="008C1E01">
                        <w:rPr>
                          <w:sz w:val="22"/>
                        </w:rPr>
                        <w:t>Memband</w:t>
                      </w:r>
                      <w:r>
                        <w:rPr>
                          <w:sz w:val="22"/>
                        </w:rPr>
                        <w:t xml:space="preserve">ingkan data hasil simulasi dan </w:t>
                      </w:r>
                      <w:r w:rsidRPr="008C1E01">
                        <w:rPr>
                          <w:sz w:val="22"/>
                        </w:rPr>
                        <w:t>hasil pengujian prototipe TDR</w:t>
                      </w:r>
                    </w:p>
                  </w:txbxContent>
                </v:textbox>
                <w10:wrap anchorx="margin"/>
              </v:rect>
            </w:pict>
          </mc:Fallback>
        </mc:AlternateContent>
      </w:r>
    </w:p>
    <w:p w:rsidR="00AF2C40" w:rsidRPr="00AF2C40" w:rsidRDefault="00AF2C40" w:rsidP="00AF2C40">
      <w:pPr>
        <w:spacing w:before="160"/>
        <w:contextualSpacing/>
        <w:jc w:val="center"/>
        <w:rPr>
          <w:szCs w:val="24"/>
          <w:lang w:val="id-ID"/>
        </w:rPr>
      </w:pPr>
    </w:p>
    <w:p w:rsidR="00AF2C40" w:rsidRPr="00AF2C40" w:rsidRDefault="00AF2C40" w:rsidP="00AF2C40">
      <w:pPr>
        <w:spacing w:before="160"/>
        <w:contextualSpacing/>
        <w:jc w:val="center"/>
        <w:rPr>
          <w:szCs w:val="24"/>
          <w:lang w:val="id-ID"/>
        </w:rPr>
      </w:pPr>
      <w:r w:rsidRPr="00AF2C40">
        <w:rPr>
          <w:noProof/>
          <w:szCs w:val="24"/>
          <w:lang w:val="id-ID" w:eastAsia="id-ID"/>
        </w:rPr>
        <mc:AlternateContent>
          <mc:Choice Requires="wps">
            <w:drawing>
              <wp:anchor distT="0" distB="0" distL="114300" distR="114300" simplePos="0" relativeHeight="251931648" behindDoc="0" locked="0" layoutInCell="1" allowOverlap="1" wp14:anchorId="1B84AD04" wp14:editId="4BEE2089">
                <wp:simplePos x="0" y="0"/>
                <wp:positionH relativeFrom="margin">
                  <wp:posOffset>2529428</wp:posOffset>
                </wp:positionH>
                <wp:positionV relativeFrom="paragraph">
                  <wp:posOffset>73660</wp:posOffset>
                </wp:positionV>
                <wp:extent cx="0" cy="306000"/>
                <wp:effectExtent l="76200" t="0" r="57150" b="56515"/>
                <wp:wrapNone/>
                <wp:docPr id="26" name="Straight Arrow Connector 26"/>
                <wp:cNvGraphicFramePr/>
                <a:graphic xmlns:a="http://schemas.openxmlformats.org/drawingml/2006/main">
                  <a:graphicData uri="http://schemas.microsoft.com/office/word/2010/wordprocessingShape">
                    <wps:wsp>
                      <wps:cNvCnPr/>
                      <wps:spPr>
                        <a:xfrm>
                          <a:off x="0" y="0"/>
                          <a:ext cx="0" cy="306000"/>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14:sizeRelV relativeFrom="margin">
                  <wp14:pctHeight>0</wp14:pctHeight>
                </wp14:sizeRelV>
              </wp:anchor>
            </w:drawing>
          </mc:Choice>
          <mc:Fallback>
            <w:pict>
              <v:shape w14:anchorId="082D31B4" id="Straight Arrow Connector 26" o:spid="_x0000_s1026" type="#_x0000_t32" style="position:absolute;margin-left:199.15pt;margin-top:5.8pt;width:0;height:24.1pt;z-index:25193164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" strokecolor="windowText" strokeweight="1pt">
                <v:stroke endarrow="block" joinstyle="miter"/>
                <w10:wrap anchorx="margin"/>
              </v:shape>
            </w:pict>
          </mc:Fallback>
        </mc:AlternateContent>
      </w:r>
    </w:p>
    <w:p w:rsidR="00AF2C40" w:rsidRPr="00AF2C40" w:rsidRDefault="00AF2C40" w:rsidP="00AF2C40">
      <w:pPr>
        <w:spacing w:before="160"/>
        <w:contextualSpacing/>
        <w:jc w:val="center"/>
        <w:rPr>
          <w:szCs w:val="24"/>
          <w:lang w:val="id-ID"/>
        </w:rPr>
      </w:pPr>
      <w:r w:rsidRPr="00AF2C40">
        <w:rPr>
          <w:noProof/>
          <w:szCs w:val="24"/>
          <w:lang w:val="id-ID" w:eastAsia="id-ID"/>
        </w:rPr>
        <mc:AlternateContent>
          <mc:Choice Requires="wps">
            <w:drawing>
              <wp:anchor distT="0" distB="0" distL="114300" distR="114300" simplePos="0" relativeHeight="251937792" behindDoc="0" locked="0" layoutInCell="1" allowOverlap="1" wp14:anchorId="0962F673" wp14:editId="3495429D">
                <wp:simplePos x="0" y="0"/>
                <wp:positionH relativeFrom="margin">
                  <wp:posOffset>1986280</wp:posOffset>
                </wp:positionH>
                <wp:positionV relativeFrom="paragraph">
                  <wp:posOffset>122716</wp:posOffset>
                </wp:positionV>
                <wp:extent cx="1043940" cy="269875"/>
                <wp:effectExtent l="0" t="0" r="22860" b="15875"/>
                <wp:wrapNone/>
                <wp:docPr id="52" name="Rectangle 52"/>
                <wp:cNvGraphicFramePr/>
                <a:graphic xmlns:a="http://schemas.openxmlformats.org/drawingml/2006/main">
                  <a:graphicData uri="http://schemas.microsoft.com/office/word/2010/wordprocessingShape">
                    <wps:wsp>
                      <wps:cNvSpPr/>
                      <wps:spPr>
                        <a:xfrm>
                          <a:off x="0" y="0"/>
                          <a:ext cx="1043940" cy="26987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B4578E" w:rsidRPr="008C1E01" w:rsidRDefault="00B4578E" w:rsidP="00AF2C40">
                            <w:pPr>
                              <w:jc w:val="center"/>
                              <w:rPr>
                                <w:sz w:val="22"/>
                              </w:rPr>
                            </w:pPr>
                            <w:r w:rsidRPr="008C1E01">
                              <w:rPr>
                                <w:sz w:val="22"/>
                              </w:rPr>
                              <w:t>Kesimpulan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62F673" id="Rectangle 52" o:spid="_x0000_s1044" style="position:absolute;left:0;text-align:left;margin-left:156.4pt;margin-top:9.65pt;width:82.2pt;height:21.25pt;z-index:251937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" fillcolor="window" strokecolor="windowText" strokeweight="1pt">
                <v:textbox>
                  <w:txbxContent>
                    <w:p w:rsidR="00B4578E" w:rsidRPr="008C1E01" w:rsidRDefault="00B4578E" w:rsidP="00AF2C40">
                      <w:pPr>
                        <w:jc w:val="center"/>
                        <w:rPr>
                          <w:sz w:val="22"/>
                        </w:rPr>
                      </w:pPr>
                      <w:r w:rsidRPr="008C1E01">
                        <w:rPr>
                          <w:sz w:val="22"/>
                        </w:rPr>
                        <w:t>Kesimpulan</w:t>
                      </w:r>
                    </w:p>
                  </w:txbxContent>
                </v:textbox>
                <w10:wrap anchorx="margin"/>
              </v:rect>
            </w:pict>
          </mc:Fallback>
        </mc:AlternateContent>
      </w:r>
    </w:p>
    <w:p w:rsidR="00AF2C40" w:rsidRPr="00AF2C40" w:rsidRDefault="00AF2C40" w:rsidP="00AF2C40">
      <w:pPr>
        <w:spacing w:before="160"/>
        <w:contextualSpacing/>
        <w:jc w:val="center"/>
        <w:rPr>
          <w:szCs w:val="24"/>
          <w:lang w:val="id-ID"/>
        </w:rPr>
      </w:pPr>
      <w:r w:rsidRPr="00AF2C40">
        <w:rPr>
          <w:noProof/>
          <w:szCs w:val="24"/>
          <w:lang w:val="id-ID" w:eastAsia="id-ID"/>
        </w:rPr>
        <mc:AlternateContent>
          <mc:Choice Requires="wps">
            <w:drawing>
              <wp:anchor distT="0" distB="0" distL="114300" distR="114300" simplePos="0" relativeHeight="251932672" behindDoc="0" locked="0" layoutInCell="1" allowOverlap="1" wp14:anchorId="5D295AA6" wp14:editId="16877570">
                <wp:simplePos x="0" y="0"/>
                <wp:positionH relativeFrom="margin">
                  <wp:posOffset>2529205</wp:posOffset>
                </wp:positionH>
                <wp:positionV relativeFrom="paragraph">
                  <wp:posOffset>130972</wp:posOffset>
                </wp:positionV>
                <wp:extent cx="0" cy="269875"/>
                <wp:effectExtent l="76200" t="0" r="57150" b="53975"/>
                <wp:wrapNone/>
                <wp:docPr id="27" name="Straight Arrow Connector 27"/>
                <wp:cNvGraphicFramePr/>
                <a:graphic xmlns:a="http://schemas.openxmlformats.org/drawingml/2006/main">
                  <a:graphicData uri="http://schemas.microsoft.com/office/word/2010/wordprocessingShape">
                    <wps:wsp>
                      <wps:cNvCnPr/>
                      <wps:spPr>
                        <a:xfrm>
                          <a:off x="0" y="0"/>
                          <a:ext cx="0" cy="269875"/>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14:sizeRelV relativeFrom="margin">
                  <wp14:pctHeight>0</wp14:pctHeight>
                </wp14:sizeRelV>
              </wp:anchor>
            </w:drawing>
          </mc:Choice>
          <mc:Fallback>
            <w:pict>
              <v:shape w14:anchorId="43D115E0" id="Straight Arrow Connector 27" o:spid="_x0000_s1026" type="#_x0000_t32" style="position:absolute;margin-left:199.15pt;margin-top:10.3pt;width:0;height:21.25pt;z-index:25193267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" strokecolor="windowText" strokeweight="1pt">
                <v:stroke endarrow="block" joinstyle="miter"/>
                <w10:wrap anchorx="margin"/>
              </v:shape>
            </w:pict>
          </mc:Fallback>
        </mc:AlternateContent>
      </w:r>
    </w:p>
    <w:p w:rsidR="00AF2C40" w:rsidRPr="00AF2C40" w:rsidRDefault="00AF2C40" w:rsidP="00AF2C40">
      <w:pPr>
        <w:spacing w:before="160"/>
        <w:contextualSpacing/>
        <w:jc w:val="center"/>
        <w:rPr>
          <w:szCs w:val="24"/>
          <w:lang w:val="id-ID"/>
        </w:rPr>
      </w:pPr>
      <w:r w:rsidRPr="00AF2C40">
        <w:rPr>
          <w:noProof/>
          <w:szCs w:val="24"/>
          <w:lang w:val="id-ID" w:eastAsia="id-ID"/>
        </w:rPr>
        <mc:AlternateContent>
          <mc:Choice Requires="wps">
            <w:drawing>
              <wp:anchor distT="0" distB="0" distL="114300" distR="114300" simplePos="0" relativeHeight="251938816" behindDoc="0" locked="0" layoutInCell="1" allowOverlap="1" wp14:anchorId="65B10913" wp14:editId="53B6115E">
                <wp:simplePos x="0" y="0"/>
                <wp:positionH relativeFrom="margin">
                  <wp:posOffset>1967453</wp:posOffset>
                </wp:positionH>
                <wp:positionV relativeFrom="paragraph">
                  <wp:posOffset>136525</wp:posOffset>
                </wp:positionV>
                <wp:extent cx="1146412" cy="341194"/>
                <wp:effectExtent l="0" t="0" r="15875" b="20955"/>
                <wp:wrapNone/>
                <wp:docPr id="53" name="Oval 53"/>
                <wp:cNvGraphicFramePr/>
                <a:graphic xmlns:a="http://schemas.openxmlformats.org/drawingml/2006/main">
                  <a:graphicData uri="http://schemas.microsoft.com/office/word/2010/wordprocessingShape">
                    <wps:wsp>
                      <wps:cNvSpPr/>
                      <wps:spPr>
                        <a:xfrm>
                          <a:off x="0" y="0"/>
                          <a:ext cx="1146412" cy="341194"/>
                        </a:xfrm>
                        <a:prstGeom prst="ellipse">
                          <a:avLst/>
                        </a:prstGeom>
                        <a:noFill/>
                        <a:ln w="12700" cap="flat" cmpd="sng" algn="ctr">
                          <a:solidFill>
                            <a:sysClr val="windowText" lastClr="000000"/>
                          </a:solidFill>
                          <a:prstDash val="solid"/>
                          <a:miter lim="800000"/>
                        </a:ln>
                        <a:effectLst/>
                      </wps:spPr>
                      <wps:txbx>
                        <w:txbxContent>
                          <w:p w:rsidR="00B4578E" w:rsidRPr="008C1E01" w:rsidRDefault="00B4578E" w:rsidP="00AF2C40">
                            <w:pPr>
                              <w:jc w:val="center"/>
                              <w:rPr>
                                <w:color w:val="000000"/>
                                <w:sz w:val="22"/>
                              </w:rPr>
                            </w:pPr>
                            <w:r w:rsidRPr="008C1E01">
                              <w:rPr>
                                <w:color w:val="000000"/>
                                <w:sz w:val="22"/>
                              </w:rPr>
                              <w:t>Selesai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65B10913" id="Oval 53" o:spid="_x0000_s1045" style="position:absolute;left:0;text-align:left;margin-left:154.9pt;margin-top:10.75pt;width:90.25pt;height:26.85pt;z-index:25193881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" filled="f" strokecolor="windowText" strokeweight="1pt">
                <v:stroke joinstyle="miter"/>
                <v:textbox>
                  <w:txbxContent>
                    <w:p w:rsidR="00B4578E" w:rsidRPr="008C1E01" w:rsidRDefault="00B4578E" w:rsidP="00AF2C40">
                      <w:pPr>
                        <w:jc w:val="center"/>
                        <w:rPr>
                          <w:color w:val="000000"/>
                          <w:sz w:val="22"/>
                        </w:rPr>
                      </w:pPr>
                      <w:r w:rsidRPr="008C1E01">
                        <w:rPr>
                          <w:color w:val="000000"/>
                          <w:sz w:val="22"/>
                        </w:rPr>
                        <w:t>Selesai</w:t>
                      </w:r>
                    </w:p>
                  </w:txbxContent>
                </v:textbox>
                <w10:wrap anchorx="margin"/>
              </v:oval>
            </w:pict>
          </mc:Fallback>
        </mc:AlternateContent>
      </w:r>
    </w:p>
    <w:p w:rsidR="00AF2C40" w:rsidRPr="00AF2C40" w:rsidRDefault="00AF2C40" w:rsidP="00AF2C40">
      <w:pPr>
        <w:spacing w:before="160"/>
        <w:contextualSpacing/>
        <w:jc w:val="center"/>
        <w:rPr>
          <w:szCs w:val="24"/>
          <w:lang w:val="id-ID"/>
        </w:rPr>
      </w:pPr>
    </w:p>
    <w:p w:rsidR="00AF2C40" w:rsidRPr="00AF2C40" w:rsidRDefault="00AF2C40" w:rsidP="00AF2C40">
      <w:pPr>
        <w:spacing w:before="160"/>
        <w:contextualSpacing/>
        <w:jc w:val="center"/>
        <w:rPr>
          <w:szCs w:val="24"/>
          <w:lang w:val="id-ID"/>
        </w:rPr>
      </w:pPr>
    </w:p>
    <w:p w:rsidR="00AF2C40" w:rsidRPr="00AF2C40" w:rsidRDefault="00550871" w:rsidP="00550871">
      <w:pPr>
        <w:pStyle w:val="Caption"/>
        <w:rPr>
          <w:szCs w:val="24"/>
          <w:lang w:val="id-ID"/>
        </w:rPr>
      </w:pPr>
      <w:bookmarkStart w:id="162" w:name="_Toc506458061"/>
      <w:bookmarkStart w:id="163" w:name="_Toc506458096"/>
      <w:bookmarkStart w:id="164" w:name="_Toc506800974"/>
      <w:bookmarkStart w:id="165" w:name="_Toc506801505"/>
      <w:bookmarkStart w:id="166" w:name="_Toc506801536"/>
      <w:r>
        <w:t xml:space="preserve">Gambar </w:t>
      </w:r>
      <w:r w:rsidR="00AF4B44">
        <w:fldChar w:fldCharType="begin"/>
      </w:r>
      <w:r w:rsidR="00AF4B44">
        <w:instrText xml:space="preserve"> STYLEREF 1 \s </w:instrText>
      </w:r>
      <w:r w:rsidR="00AF4B44">
        <w:fldChar w:fldCharType="separate"/>
      </w:r>
      <w:r w:rsidR="00AF4B44">
        <w:rPr>
          <w:noProof/>
        </w:rPr>
        <w:t>3</w:t>
      </w:r>
      <w:r w:rsidR="00AF4B44">
        <w:fldChar w:fldCharType="end"/>
      </w:r>
      <w:r w:rsidR="00AF4B44">
        <w:t>.</w:t>
      </w:r>
      <w:r w:rsidR="00AF4B44">
        <w:fldChar w:fldCharType="begin"/>
      </w:r>
      <w:r w:rsidR="00AF4B44">
        <w:instrText xml:space="preserve"> SEQ Gambar \* ARABIC \s 1 </w:instrText>
      </w:r>
      <w:r w:rsidR="00AF4B44">
        <w:fldChar w:fldCharType="separate"/>
      </w:r>
      <w:r w:rsidR="00AF4B44">
        <w:rPr>
          <w:noProof/>
        </w:rPr>
        <w:t>2</w:t>
      </w:r>
      <w:r w:rsidR="00AF4B44">
        <w:fldChar w:fldCharType="end"/>
      </w:r>
      <w:r>
        <w:rPr>
          <w:lang w:val="id-ID"/>
        </w:rPr>
        <w:t xml:space="preserve"> </w:t>
      </w:r>
      <w:r w:rsidR="00AF2C40" w:rsidRPr="00AF2C40">
        <w:rPr>
          <w:szCs w:val="24"/>
          <w:lang w:val="id-ID"/>
        </w:rPr>
        <w:t>Diagram alir proses penelitian</w:t>
      </w:r>
      <w:bookmarkEnd w:id="162"/>
      <w:bookmarkEnd w:id="163"/>
      <w:bookmarkEnd w:id="164"/>
      <w:bookmarkEnd w:id="165"/>
      <w:bookmarkEnd w:id="166"/>
      <w:r w:rsidR="00AF2C40" w:rsidRPr="00AF2C40">
        <w:rPr>
          <w:szCs w:val="24"/>
          <w:lang w:val="id-ID"/>
        </w:rPr>
        <w:t xml:space="preserve"> </w:t>
      </w:r>
    </w:p>
    <w:p w:rsidR="00AF2C40" w:rsidRPr="00AF2C40" w:rsidRDefault="00AF2C40" w:rsidP="008B22D7">
      <w:pPr>
        <w:pStyle w:val="Heading3"/>
        <w:rPr>
          <w:lang w:val="id-ID"/>
        </w:rPr>
      </w:pPr>
      <w:bookmarkStart w:id="167" w:name="_Toc506458369"/>
      <w:bookmarkStart w:id="168" w:name="_Toc506781703"/>
      <w:bookmarkStart w:id="169" w:name="_Toc506783610"/>
      <w:r w:rsidRPr="00AF2C40">
        <w:rPr>
          <w:lang w:val="id-ID"/>
        </w:rPr>
        <w:lastRenderedPageBreak/>
        <w:t>Studi literatur</w:t>
      </w:r>
      <w:bookmarkEnd w:id="167"/>
      <w:bookmarkEnd w:id="168"/>
      <w:bookmarkEnd w:id="169"/>
    </w:p>
    <w:p w:rsidR="00AF2C40" w:rsidRPr="00AF2C40" w:rsidRDefault="00AF2C40" w:rsidP="008B22D7">
      <w:pPr>
        <w:rPr>
          <w:lang w:val="id-ID"/>
        </w:rPr>
      </w:pPr>
      <w:r w:rsidRPr="00AF2C40">
        <w:rPr>
          <w:lang w:val="id-ID"/>
        </w:rPr>
        <w:tab/>
        <w:t>Tahap ini dilakukan kajian literatur bersumber dari paten dan informasi produk implan TDR yang sudah beredar di pasaran. Hasil dari kajian ini memperoleh perbandingan produk dan fungsi-fungsi dari setiap model TDR.</w:t>
      </w:r>
    </w:p>
    <w:p w:rsidR="00AF2C40" w:rsidRPr="00AF2C40" w:rsidRDefault="00AF2C40" w:rsidP="008B22D7">
      <w:pPr>
        <w:pStyle w:val="Heading3"/>
        <w:rPr>
          <w:lang w:val="id-ID"/>
        </w:rPr>
      </w:pPr>
      <w:bookmarkStart w:id="170" w:name="_Toc506458370"/>
      <w:bookmarkStart w:id="171" w:name="_Toc506781704"/>
      <w:bookmarkStart w:id="172" w:name="_Toc506783611"/>
      <w:r w:rsidRPr="00AF2C40">
        <w:rPr>
          <w:lang w:val="id-ID"/>
        </w:rPr>
        <w:t>Perancangan model</w:t>
      </w:r>
      <w:bookmarkEnd w:id="170"/>
      <w:bookmarkEnd w:id="171"/>
      <w:bookmarkEnd w:id="172"/>
    </w:p>
    <w:p w:rsidR="00AF2C40" w:rsidRPr="00AF2C40" w:rsidRDefault="00AF2C40" w:rsidP="008B22D7">
      <w:pPr>
        <w:rPr>
          <w:lang w:val="id-ID"/>
        </w:rPr>
      </w:pPr>
      <w:r w:rsidRPr="00AF2C40">
        <w:rPr>
          <w:lang w:val="id-ID"/>
        </w:rPr>
        <w:tab/>
        <w:t xml:space="preserve">Dasar dari perancangan model diperoleh dari informasi dimensi ukuran lumbal tulang belakang. Pembuatan bentuk dan ukuran mengacu pada implan TDR yang sudah diproduksi dan beredar di pasaran. Model rancangan harus memenuhi kriteria fungsi dari TDR dan menggunakan SS 316L sebagai biomaterial yang digunakan. Hal terakhir dalam tahap merancang harus mempertimbangkan proses manufaktur yang hanya menggunakan metode permesinan. Model TDR digambar dalam 3D menggunakan </w:t>
      </w:r>
      <w:r w:rsidRPr="00AF2C40">
        <w:rPr>
          <w:i/>
          <w:lang w:val="id-ID"/>
        </w:rPr>
        <w:t>software</w:t>
      </w:r>
      <w:r w:rsidRPr="00AF2C40">
        <w:rPr>
          <w:lang w:val="id-ID"/>
        </w:rPr>
        <w:t xml:space="preserve"> Autodesk Inventor 2016.</w:t>
      </w:r>
    </w:p>
    <w:p w:rsidR="00AF2C40" w:rsidRPr="00AF2C40" w:rsidRDefault="00AF2C40" w:rsidP="00AF2C40">
      <w:pPr>
        <w:spacing w:before="160"/>
        <w:contextualSpacing/>
        <w:jc w:val="center"/>
        <w:rPr>
          <w:szCs w:val="24"/>
          <w:lang w:val="id-ID"/>
        </w:rPr>
      </w:pPr>
      <w:r w:rsidRPr="00AF2C40">
        <w:rPr>
          <w:noProof/>
          <w:szCs w:val="24"/>
          <w:lang w:val="id-ID" w:eastAsia="id-ID"/>
        </w:rPr>
        <mc:AlternateContent>
          <mc:Choice Requires="wps">
            <w:drawing>
              <wp:anchor distT="0" distB="0" distL="114300" distR="114300" simplePos="0" relativeHeight="251958272" behindDoc="0" locked="0" layoutInCell="1" allowOverlap="1" wp14:anchorId="0AC51978" wp14:editId="466ECDA9">
                <wp:simplePos x="0" y="0"/>
                <wp:positionH relativeFrom="margin">
                  <wp:posOffset>1938655</wp:posOffset>
                </wp:positionH>
                <wp:positionV relativeFrom="paragraph">
                  <wp:posOffset>59386</wp:posOffset>
                </wp:positionV>
                <wp:extent cx="1146175" cy="340995"/>
                <wp:effectExtent l="0" t="0" r="15875" b="20955"/>
                <wp:wrapNone/>
                <wp:docPr id="76" name="Oval 76"/>
                <wp:cNvGraphicFramePr/>
                <a:graphic xmlns:a="http://schemas.openxmlformats.org/drawingml/2006/main">
                  <a:graphicData uri="http://schemas.microsoft.com/office/word/2010/wordprocessingShape">
                    <wps:wsp>
                      <wps:cNvSpPr/>
                      <wps:spPr>
                        <a:xfrm>
                          <a:off x="0" y="0"/>
                          <a:ext cx="1146175" cy="340995"/>
                        </a:xfrm>
                        <a:prstGeom prst="ellipse">
                          <a:avLst/>
                        </a:prstGeom>
                        <a:noFill/>
                        <a:ln w="12700" cap="flat" cmpd="sng" algn="ctr">
                          <a:solidFill>
                            <a:sysClr val="windowText" lastClr="000000"/>
                          </a:solidFill>
                          <a:prstDash val="solid"/>
                          <a:miter lim="800000"/>
                        </a:ln>
                        <a:effectLst/>
                      </wps:spPr>
                      <wps:txbx>
                        <w:txbxContent>
                          <w:p w:rsidR="00B4578E" w:rsidRPr="000534E1" w:rsidRDefault="00B4578E" w:rsidP="00AF2C40">
                            <w:pPr>
                              <w:jc w:val="center"/>
                              <w:rPr>
                                <w:color w:val="000000"/>
                                <w:sz w:val="22"/>
                              </w:rPr>
                            </w:pPr>
                            <w:r w:rsidRPr="000534E1">
                              <w:rPr>
                                <w:color w:val="000000"/>
                                <w:sz w:val="22"/>
                              </w:rPr>
                              <w:t>Mulai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0AC51978" id="Oval 76" o:spid="_x0000_s1046" style="position:absolute;left:0;text-align:left;margin-left:152.65pt;margin-top:4.7pt;width:90.25pt;height:26.85pt;z-index:25195827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" filled="f" strokecolor="windowText" strokeweight="1pt">
                <v:stroke joinstyle="miter"/>
                <v:textbox>
                  <w:txbxContent>
                    <w:p w:rsidR="00B4578E" w:rsidRPr="000534E1" w:rsidRDefault="00B4578E" w:rsidP="00AF2C40">
                      <w:pPr>
                        <w:jc w:val="center"/>
                        <w:rPr>
                          <w:color w:val="000000"/>
                          <w:sz w:val="22"/>
                        </w:rPr>
                      </w:pPr>
                      <w:r w:rsidRPr="000534E1">
                        <w:rPr>
                          <w:color w:val="000000"/>
                          <w:sz w:val="22"/>
                        </w:rPr>
                        <w:t>Mulai</w:t>
                      </w:r>
                    </w:p>
                  </w:txbxContent>
                </v:textbox>
                <w10:wrap anchorx="margin"/>
              </v:oval>
            </w:pict>
          </mc:Fallback>
        </mc:AlternateContent>
      </w:r>
    </w:p>
    <w:p w:rsidR="00AF2C40" w:rsidRPr="00AF2C40" w:rsidRDefault="00AF2C40" w:rsidP="00AF2C40">
      <w:pPr>
        <w:spacing w:before="160"/>
        <w:contextualSpacing/>
        <w:jc w:val="center"/>
        <w:rPr>
          <w:szCs w:val="24"/>
          <w:lang w:val="id-ID"/>
        </w:rPr>
      </w:pPr>
      <w:r w:rsidRPr="00AF2C40">
        <w:rPr>
          <w:noProof/>
          <w:szCs w:val="24"/>
          <w:lang w:val="id-ID" w:eastAsia="id-ID"/>
        </w:rPr>
        <mc:AlternateContent>
          <mc:Choice Requires="wps">
            <w:drawing>
              <wp:anchor distT="0" distB="0" distL="114300" distR="114300" simplePos="0" relativeHeight="251947008" behindDoc="0" locked="0" layoutInCell="1" allowOverlap="1" wp14:anchorId="23D4A7A9" wp14:editId="3030BB03">
                <wp:simplePos x="0" y="0"/>
                <wp:positionH relativeFrom="margin">
                  <wp:posOffset>2529205</wp:posOffset>
                </wp:positionH>
                <wp:positionV relativeFrom="paragraph">
                  <wp:posOffset>125730</wp:posOffset>
                </wp:positionV>
                <wp:extent cx="0" cy="252000"/>
                <wp:effectExtent l="76200" t="0" r="57150" b="53340"/>
                <wp:wrapNone/>
                <wp:docPr id="963" name="Straight Arrow Connector 963"/>
                <wp:cNvGraphicFramePr/>
                <a:graphic xmlns:a="http://schemas.openxmlformats.org/drawingml/2006/main">
                  <a:graphicData uri="http://schemas.microsoft.com/office/word/2010/wordprocessingShape">
                    <wps:wsp>
                      <wps:cNvCnPr/>
                      <wps:spPr>
                        <a:xfrm>
                          <a:off x="0" y="0"/>
                          <a:ext cx="0" cy="252000"/>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14:sizeRelV relativeFrom="margin">
                  <wp14:pctHeight>0</wp14:pctHeight>
                </wp14:sizeRelV>
              </wp:anchor>
            </w:drawing>
          </mc:Choice>
          <mc:Fallback>
            <w:pict>
              <v:shape w14:anchorId="7AF87F17" id="Straight Arrow Connector 963" o:spid="_x0000_s1026" type="#_x0000_t32" style="position:absolute;margin-left:199.15pt;margin-top:9.9pt;width:0;height:19.85pt;z-index:25194700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" strokecolor="windowText" strokeweight="1pt">
                <v:stroke endarrow="block" joinstyle="miter"/>
                <w10:wrap anchorx="margin"/>
              </v:shape>
            </w:pict>
          </mc:Fallback>
        </mc:AlternateContent>
      </w:r>
    </w:p>
    <w:p w:rsidR="00AF2C40" w:rsidRPr="00AF2C40" w:rsidRDefault="00AF2C40" w:rsidP="00AF2C40">
      <w:pPr>
        <w:spacing w:before="160"/>
        <w:contextualSpacing/>
        <w:jc w:val="center"/>
        <w:rPr>
          <w:szCs w:val="24"/>
          <w:lang w:val="id-ID"/>
        </w:rPr>
      </w:pPr>
      <w:r w:rsidRPr="00AF2C40">
        <w:rPr>
          <w:noProof/>
          <w:szCs w:val="24"/>
          <w:lang w:val="id-ID" w:eastAsia="id-ID"/>
        </w:rPr>
        <mc:AlternateContent>
          <mc:Choice Requires="wps">
            <w:drawing>
              <wp:anchor distT="0" distB="0" distL="114300" distR="114300" simplePos="0" relativeHeight="251942912" behindDoc="0" locked="0" layoutInCell="1" allowOverlap="1" wp14:anchorId="588339E8" wp14:editId="3D514EA0">
                <wp:simplePos x="0" y="0"/>
                <wp:positionH relativeFrom="margin">
                  <wp:align>center</wp:align>
                </wp:positionH>
                <wp:positionV relativeFrom="paragraph">
                  <wp:posOffset>109385</wp:posOffset>
                </wp:positionV>
                <wp:extent cx="2483892" cy="464024"/>
                <wp:effectExtent l="0" t="0" r="12065" b="12700"/>
                <wp:wrapNone/>
                <wp:docPr id="59" name="Rectangle 59"/>
                <wp:cNvGraphicFramePr/>
                <a:graphic xmlns:a="http://schemas.openxmlformats.org/drawingml/2006/main">
                  <a:graphicData uri="http://schemas.microsoft.com/office/word/2010/wordprocessingShape">
                    <wps:wsp>
                      <wps:cNvSpPr/>
                      <wps:spPr>
                        <a:xfrm>
                          <a:off x="0" y="0"/>
                          <a:ext cx="2483892" cy="464024"/>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B4578E" w:rsidRPr="000534E1" w:rsidRDefault="00B4578E" w:rsidP="000534E1">
                            <w:pPr>
                              <w:spacing w:line="240" w:lineRule="auto"/>
                              <w:jc w:val="center"/>
                              <w:rPr>
                                <w:sz w:val="22"/>
                              </w:rPr>
                            </w:pPr>
                            <w:r w:rsidRPr="000534E1">
                              <w:rPr>
                                <w:sz w:val="22"/>
                              </w:rPr>
                              <w:t xml:space="preserve">Impor model 3D ke dalam </w:t>
                            </w:r>
                            <w:r w:rsidRPr="000534E1">
                              <w:rPr>
                                <w:i/>
                                <w:sz w:val="22"/>
                              </w:rPr>
                              <w:t>software</w:t>
                            </w:r>
                            <w:r w:rsidRPr="000534E1">
                              <w:rPr>
                                <w:sz w:val="22"/>
                              </w:rPr>
                              <w:t xml:space="preserve"> ABAQUS 6.14</w:t>
                            </w:r>
                          </w:p>
                          <w:p w:rsidR="00B4578E" w:rsidRDefault="00B4578E" w:rsidP="00AF2C4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8339E8" id="Rectangle 59" o:spid="_x0000_s1047" style="position:absolute;left:0;text-align:left;margin-left:0;margin-top:8.6pt;width:195.6pt;height:36.55pt;z-index:2519429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" fillcolor="window" strokecolor="windowText" strokeweight="1pt">
                <v:textbox>
                  <w:txbxContent>
                    <w:p w:rsidR="00B4578E" w:rsidRPr="000534E1" w:rsidRDefault="00B4578E" w:rsidP="000534E1">
                      <w:pPr>
                        <w:spacing w:line="240" w:lineRule="auto"/>
                        <w:jc w:val="center"/>
                        <w:rPr>
                          <w:sz w:val="22"/>
                        </w:rPr>
                      </w:pPr>
                      <w:r w:rsidRPr="000534E1">
                        <w:rPr>
                          <w:sz w:val="22"/>
                        </w:rPr>
                        <w:t xml:space="preserve">Impor model 3D ke dalam </w:t>
                      </w:r>
                      <w:r w:rsidRPr="000534E1">
                        <w:rPr>
                          <w:i/>
                          <w:sz w:val="22"/>
                        </w:rPr>
                        <w:t>software</w:t>
                      </w:r>
                      <w:r w:rsidRPr="000534E1">
                        <w:rPr>
                          <w:sz w:val="22"/>
                        </w:rPr>
                        <w:t xml:space="preserve"> ABAQUS 6.14</w:t>
                      </w:r>
                    </w:p>
                    <w:p w:rsidR="00B4578E" w:rsidRDefault="00B4578E" w:rsidP="00AF2C40">
                      <w:pPr>
                        <w:jc w:val="center"/>
                      </w:pPr>
                    </w:p>
                  </w:txbxContent>
                </v:textbox>
                <w10:wrap anchorx="margin"/>
              </v:rect>
            </w:pict>
          </mc:Fallback>
        </mc:AlternateContent>
      </w:r>
    </w:p>
    <w:p w:rsidR="00AF2C40" w:rsidRPr="00AF2C40" w:rsidRDefault="00AF2C40" w:rsidP="00AF2C40">
      <w:pPr>
        <w:spacing w:before="160"/>
        <w:contextualSpacing/>
        <w:jc w:val="center"/>
        <w:rPr>
          <w:szCs w:val="24"/>
          <w:lang w:val="id-ID"/>
        </w:rPr>
      </w:pPr>
    </w:p>
    <w:p w:rsidR="00AF2C40" w:rsidRPr="00AF2C40" w:rsidRDefault="00AF2C40" w:rsidP="00AF2C40">
      <w:pPr>
        <w:spacing w:before="160"/>
        <w:contextualSpacing/>
        <w:jc w:val="center"/>
        <w:rPr>
          <w:szCs w:val="24"/>
          <w:lang w:val="id-ID"/>
        </w:rPr>
      </w:pPr>
      <w:r w:rsidRPr="00AF2C40">
        <w:rPr>
          <w:noProof/>
          <w:szCs w:val="24"/>
          <w:lang w:val="id-ID" w:eastAsia="id-ID"/>
        </w:rPr>
        <mc:AlternateContent>
          <mc:Choice Requires="wps">
            <w:drawing>
              <wp:anchor distT="0" distB="0" distL="114300" distR="114300" simplePos="0" relativeHeight="251948032" behindDoc="0" locked="0" layoutInCell="1" allowOverlap="1" wp14:anchorId="734225B1" wp14:editId="4BACE1C6">
                <wp:simplePos x="0" y="0"/>
                <wp:positionH relativeFrom="margin">
                  <wp:posOffset>2529205</wp:posOffset>
                </wp:positionH>
                <wp:positionV relativeFrom="paragraph">
                  <wp:posOffset>48260</wp:posOffset>
                </wp:positionV>
                <wp:extent cx="0" cy="252000"/>
                <wp:effectExtent l="76200" t="0" r="57150" b="53340"/>
                <wp:wrapNone/>
                <wp:docPr id="60" name="Straight Arrow Connector 60"/>
                <wp:cNvGraphicFramePr/>
                <a:graphic xmlns:a="http://schemas.openxmlformats.org/drawingml/2006/main">
                  <a:graphicData uri="http://schemas.microsoft.com/office/word/2010/wordprocessingShape">
                    <wps:wsp>
                      <wps:cNvCnPr/>
                      <wps:spPr>
                        <a:xfrm>
                          <a:off x="0" y="0"/>
                          <a:ext cx="0" cy="252000"/>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14:sizeRelV relativeFrom="margin">
                  <wp14:pctHeight>0</wp14:pctHeight>
                </wp14:sizeRelV>
              </wp:anchor>
            </w:drawing>
          </mc:Choice>
          <mc:Fallback>
            <w:pict>
              <v:shape w14:anchorId="79491629" id="Straight Arrow Connector 60" o:spid="_x0000_s1026" type="#_x0000_t32" style="position:absolute;margin-left:199.15pt;margin-top:3.8pt;width:0;height:19.85pt;z-index:25194803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" strokecolor="windowText" strokeweight="1pt">
                <v:stroke endarrow="block" joinstyle="miter"/>
                <w10:wrap anchorx="margin"/>
              </v:shape>
            </w:pict>
          </mc:Fallback>
        </mc:AlternateContent>
      </w:r>
    </w:p>
    <w:p w:rsidR="00AF2C40" w:rsidRPr="00AF2C40" w:rsidRDefault="00AF2C40" w:rsidP="00AF2C40">
      <w:pPr>
        <w:spacing w:before="160"/>
        <w:contextualSpacing/>
        <w:jc w:val="center"/>
        <w:rPr>
          <w:szCs w:val="24"/>
          <w:lang w:val="id-ID"/>
        </w:rPr>
      </w:pPr>
      <w:r w:rsidRPr="00AF2C40">
        <w:rPr>
          <w:noProof/>
          <w:szCs w:val="24"/>
          <w:lang w:val="id-ID" w:eastAsia="id-ID"/>
        </w:rPr>
        <mc:AlternateContent>
          <mc:Choice Requires="wps">
            <w:drawing>
              <wp:anchor distT="0" distB="0" distL="114300" distR="114300" simplePos="0" relativeHeight="251944960" behindDoc="0" locked="0" layoutInCell="1" allowOverlap="1" wp14:anchorId="425E471D" wp14:editId="35DB09BD">
                <wp:simplePos x="0" y="0"/>
                <wp:positionH relativeFrom="margin">
                  <wp:posOffset>1528445</wp:posOffset>
                </wp:positionH>
                <wp:positionV relativeFrom="paragraph">
                  <wp:posOffset>36499</wp:posOffset>
                </wp:positionV>
                <wp:extent cx="1992573" cy="464024"/>
                <wp:effectExtent l="0" t="0" r="27305" b="12700"/>
                <wp:wrapNone/>
                <wp:docPr id="61" name="Rectangle 61"/>
                <wp:cNvGraphicFramePr/>
                <a:graphic xmlns:a="http://schemas.openxmlformats.org/drawingml/2006/main">
                  <a:graphicData uri="http://schemas.microsoft.com/office/word/2010/wordprocessingShape">
                    <wps:wsp>
                      <wps:cNvSpPr/>
                      <wps:spPr>
                        <a:xfrm>
                          <a:off x="0" y="0"/>
                          <a:ext cx="1992573" cy="464024"/>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B4578E" w:rsidRPr="000534E1" w:rsidRDefault="00B4578E" w:rsidP="000534E1">
                            <w:pPr>
                              <w:spacing w:line="240" w:lineRule="auto"/>
                              <w:jc w:val="center"/>
                              <w:rPr>
                                <w:sz w:val="22"/>
                              </w:rPr>
                            </w:pPr>
                            <w:r w:rsidRPr="000534E1">
                              <w:rPr>
                                <w:sz w:val="22"/>
                              </w:rPr>
                              <w:t xml:space="preserve">Pendefinisian parameter analisis </w:t>
                            </w:r>
                            <w:r w:rsidRPr="000534E1">
                              <w:rPr>
                                <w:i/>
                                <w:sz w:val="22"/>
                              </w:rPr>
                              <w:t>finite element</w:t>
                            </w:r>
                          </w:p>
                          <w:p w:rsidR="00B4578E" w:rsidRDefault="00B4578E" w:rsidP="00AF2C40">
                            <w:pPr>
                              <w:jc w:val="center"/>
                            </w:pPr>
                          </w:p>
                          <w:p w:rsidR="00B4578E" w:rsidRPr="002504CD" w:rsidRDefault="00B4578E" w:rsidP="00AF2C4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5E471D" id="Rectangle 61" o:spid="_x0000_s1048" style="position:absolute;left:0;text-align:left;margin-left:120.35pt;margin-top:2.85pt;width:156.9pt;height:36.55pt;z-index:251944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" fillcolor="window" strokecolor="windowText" strokeweight="1pt">
                <v:textbox>
                  <w:txbxContent>
                    <w:p w:rsidR="00B4578E" w:rsidRPr="000534E1" w:rsidRDefault="00B4578E" w:rsidP="000534E1">
                      <w:pPr>
                        <w:spacing w:line="240" w:lineRule="auto"/>
                        <w:jc w:val="center"/>
                        <w:rPr>
                          <w:sz w:val="22"/>
                        </w:rPr>
                      </w:pPr>
                      <w:r w:rsidRPr="000534E1">
                        <w:rPr>
                          <w:sz w:val="22"/>
                        </w:rPr>
                        <w:t xml:space="preserve">Pendefinisian parameter analisis </w:t>
                      </w:r>
                      <w:r w:rsidRPr="000534E1">
                        <w:rPr>
                          <w:i/>
                          <w:sz w:val="22"/>
                        </w:rPr>
                        <w:t>finite element</w:t>
                      </w:r>
                    </w:p>
                    <w:p w:rsidR="00B4578E" w:rsidRDefault="00B4578E" w:rsidP="00AF2C40">
                      <w:pPr>
                        <w:jc w:val="center"/>
                      </w:pPr>
                    </w:p>
                    <w:p w:rsidR="00B4578E" w:rsidRPr="002504CD" w:rsidRDefault="00B4578E" w:rsidP="00AF2C40">
                      <w:pPr>
                        <w:jc w:val="center"/>
                      </w:pPr>
                    </w:p>
                  </w:txbxContent>
                </v:textbox>
                <w10:wrap anchorx="margin"/>
              </v:rect>
            </w:pict>
          </mc:Fallback>
        </mc:AlternateContent>
      </w:r>
    </w:p>
    <w:p w:rsidR="00AF2C40" w:rsidRPr="00AF2C40" w:rsidRDefault="00AF2C40" w:rsidP="00AF2C40">
      <w:pPr>
        <w:spacing w:before="160"/>
        <w:contextualSpacing/>
        <w:jc w:val="center"/>
        <w:rPr>
          <w:szCs w:val="24"/>
          <w:lang w:val="id-ID"/>
        </w:rPr>
      </w:pPr>
      <w:r w:rsidRPr="00AF2C40">
        <w:rPr>
          <w:noProof/>
          <w:szCs w:val="24"/>
          <w:lang w:val="id-ID" w:eastAsia="id-ID"/>
        </w:rPr>
        <mc:AlternateContent>
          <mc:Choice Requires="wps">
            <w:drawing>
              <wp:anchor distT="0" distB="0" distL="114300" distR="114300" simplePos="0" relativeHeight="251953152" behindDoc="0" locked="0" layoutInCell="1" allowOverlap="1" wp14:anchorId="2F116836" wp14:editId="49D79D35">
                <wp:simplePos x="0" y="0"/>
                <wp:positionH relativeFrom="column">
                  <wp:posOffset>4623435</wp:posOffset>
                </wp:positionH>
                <wp:positionV relativeFrom="paragraph">
                  <wp:posOffset>1905</wp:posOffset>
                </wp:positionV>
                <wp:extent cx="0" cy="1223645"/>
                <wp:effectExtent l="0" t="0" r="19050" b="33655"/>
                <wp:wrapNone/>
                <wp:docPr id="63" name="Straight Connector 63"/>
                <wp:cNvGraphicFramePr/>
                <a:graphic xmlns:a="http://schemas.openxmlformats.org/drawingml/2006/main">
                  <a:graphicData uri="http://schemas.microsoft.com/office/word/2010/wordprocessingShape">
                    <wps:wsp>
                      <wps:cNvCnPr/>
                      <wps:spPr>
                        <a:xfrm>
                          <a:off x="0" y="0"/>
                          <a:ext cx="0" cy="1223645"/>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A46263B" id="Straight Connector 63" o:spid="_x0000_s1026" style="position:absolute;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4.05pt,.15pt" to="364.05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" strokecolor="windowText" strokeweight="1pt">
                <v:stroke joinstyle="miter"/>
              </v:line>
            </w:pict>
          </mc:Fallback>
        </mc:AlternateContent>
      </w:r>
      <w:r w:rsidRPr="00AF2C40">
        <w:rPr>
          <w:noProof/>
          <w:szCs w:val="24"/>
          <w:lang w:val="id-ID" w:eastAsia="id-ID"/>
        </w:rPr>
        <mc:AlternateContent>
          <mc:Choice Requires="wps">
            <w:drawing>
              <wp:anchor distT="0" distB="0" distL="114300" distR="114300" simplePos="0" relativeHeight="251954176" behindDoc="0" locked="0" layoutInCell="1" allowOverlap="1" wp14:anchorId="6FB6DFEE" wp14:editId="55B999F5">
                <wp:simplePos x="0" y="0"/>
                <wp:positionH relativeFrom="column">
                  <wp:posOffset>3512185</wp:posOffset>
                </wp:positionH>
                <wp:positionV relativeFrom="paragraph">
                  <wp:posOffset>2540</wp:posOffset>
                </wp:positionV>
                <wp:extent cx="1116000" cy="0"/>
                <wp:effectExtent l="38100" t="76200" r="0" b="95250"/>
                <wp:wrapNone/>
                <wp:docPr id="62" name="Straight Arrow Connector 62"/>
                <wp:cNvGraphicFramePr/>
                <a:graphic xmlns:a="http://schemas.openxmlformats.org/drawingml/2006/main">
                  <a:graphicData uri="http://schemas.microsoft.com/office/word/2010/wordprocessingShape">
                    <wps:wsp>
                      <wps:cNvCnPr/>
                      <wps:spPr>
                        <a:xfrm flipH="1">
                          <a:off x="0" y="0"/>
                          <a:ext cx="1116000" cy="0"/>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E47388F" id="Straight Arrow Connector 62" o:spid="_x0000_s1026" type="#_x0000_t32" style="position:absolute;margin-left:276.55pt;margin-top:.2pt;width:87.85pt;height:0;flip:x;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" strokecolor="windowText" strokeweight="1pt">
                <v:stroke endarrow="block" joinstyle="miter"/>
              </v:shape>
            </w:pict>
          </mc:Fallback>
        </mc:AlternateContent>
      </w:r>
      <w:r w:rsidRPr="00AF2C40">
        <w:rPr>
          <w:noProof/>
          <w:szCs w:val="24"/>
          <w:lang w:val="id-ID" w:eastAsia="id-ID"/>
        </w:rPr>
        <mc:AlternateContent>
          <mc:Choice Requires="wps">
            <w:drawing>
              <wp:anchor distT="0" distB="0" distL="114300" distR="114300" simplePos="0" relativeHeight="251970560" behindDoc="0" locked="0" layoutInCell="1" allowOverlap="1" wp14:anchorId="4C542671" wp14:editId="5353A01B">
                <wp:simplePos x="0" y="0"/>
                <wp:positionH relativeFrom="margin">
                  <wp:posOffset>2529205</wp:posOffset>
                </wp:positionH>
                <wp:positionV relativeFrom="paragraph">
                  <wp:posOffset>238760</wp:posOffset>
                </wp:positionV>
                <wp:extent cx="0" cy="198000"/>
                <wp:effectExtent l="76200" t="0" r="57150" b="50165"/>
                <wp:wrapNone/>
                <wp:docPr id="90" name="Straight Arrow Connector 90"/>
                <wp:cNvGraphicFramePr/>
                <a:graphic xmlns:a="http://schemas.openxmlformats.org/drawingml/2006/main">
                  <a:graphicData uri="http://schemas.microsoft.com/office/word/2010/wordprocessingShape">
                    <wps:wsp>
                      <wps:cNvCnPr/>
                      <wps:spPr>
                        <a:xfrm>
                          <a:off x="0" y="0"/>
                          <a:ext cx="0" cy="198000"/>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14:sizeRelV relativeFrom="margin">
                  <wp14:pctHeight>0</wp14:pctHeight>
                </wp14:sizeRelV>
              </wp:anchor>
            </w:drawing>
          </mc:Choice>
          <mc:Fallback>
            <w:pict>
              <v:shape w14:anchorId="52580AF6" id="Straight Arrow Connector 90" o:spid="_x0000_s1026" type="#_x0000_t32" style="position:absolute;margin-left:199.15pt;margin-top:18.8pt;width:0;height:15.6pt;z-index:25197056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" strokecolor="windowText" strokeweight="1pt">
                <v:stroke endarrow="block" joinstyle="miter"/>
                <w10:wrap anchorx="margin"/>
              </v:shape>
            </w:pict>
          </mc:Fallback>
        </mc:AlternateContent>
      </w:r>
    </w:p>
    <w:p w:rsidR="00AF2C40" w:rsidRPr="00AF2C40" w:rsidRDefault="00AF2C40" w:rsidP="00AF2C40">
      <w:pPr>
        <w:spacing w:before="160"/>
        <w:contextualSpacing/>
        <w:jc w:val="center"/>
        <w:rPr>
          <w:szCs w:val="24"/>
          <w:lang w:val="id-ID"/>
        </w:rPr>
      </w:pPr>
      <w:r w:rsidRPr="00AF2C40">
        <w:rPr>
          <w:noProof/>
          <w:szCs w:val="24"/>
          <w:lang w:val="id-ID" w:eastAsia="id-ID"/>
        </w:rPr>
        <mc:AlternateContent>
          <mc:Choice Requires="wps">
            <w:drawing>
              <wp:anchor distT="0" distB="0" distL="114300" distR="114300" simplePos="0" relativeHeight="251959296" behindDoc="0" locked="0" layoutInCell="1" allowOverlap="1" wp14:anchorId="4A320A98" wp14:editId="7CCD3A70">
                <wp:simplePos x="0" y="0"/>
                <wp:positionH relativeFrom="margin">
                  <wp:posOffset>1767205</wp:posOffset>
                </wp:positionH>
                <wp:positionV relativeFrom="paragraph">
                  <wp:posOffset>179705</wp:posOffset>
                </wp:positionV>
                <wp:extent cx="1530350" cy="273050"/>
                <wp:effectExtent l="0" t="0" r="12700" b="12700"/>
                <wp:wrapNone/>
                <wp:docPr id="77" name="Rectangle 77"/>
                <wp:cNvGraphicFramePr/>
                <a:graphic xmlns:a="http://schemas.openxmlformats.org/drawingml/2006/main">
                  <a:graphicData uri="http://schemas.microsoft.com/office/word/2010/wordprocessingShape">
                    <wps:wsp>
                      <wps:cNvSpPr/>
                      <wps:spPr>
                        <a:xfrm>
                          <a:off x="0" y="0"/>
                          <a:ext cx="1530350" cy="27305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B4578E" w:rsidRPr="000534E1" w:rsidRDefault="00B4578E" w:rsidP="000534E1">
                            <w:pPr>
                              <w:spacing w:line="240" w:lineRule="auto"/>
                              <w:jc w:val="center"/>
                              <w:rPr>
                                <w:sz w:val="22"/>
                              </w:rPr>
                            </w:pPr>
                            <w:r w:rsidRPr="000534E1">
                              <w:rPr>
                                <w:i/>
                                <w:sz w:val="22"/>
                              </w:rPr>
                              <w:t>Create</w:t>
                            </w:r>
                            <w:r w:rsidRPr="000534E1">
                              <w:rPr>
                                <w:sz w:val="22"/>
                              </w:rPr>
                              <w:t xml:space="preserve"> dan </w:t>
                            </w:r>
                            <w:r w:rsidRPr="000534E1">
                              <w:rPr>
                                <w:i/>
                                <w:sz w:val="22"/>
                              </w:rPr>
                              <w:t>submit job</w:t>
                            </w:r>
                          </w:p>
                          <w:p w:rsidR="00B4578E" w:rsidRDefault="00B4578E" w:rsidP="00AF2C40">
                            <w:pPr>
                              <w:jc w:val="center"/>
                            </w:pPr>
                          </w:p>
                          <w:p w:rsidR="00B4578E" w:rsidRPr="002504CD" w:rsidRDefault="00B4578E" w:rsidP="00AF2C4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320A98" id="Rectangle 77" o:spid="_x0000_s1049" style="position:absolute;left:0;text-align:left;margin-left:139.15pt;margin-top:14.15pt;width:120.5pt;height:21.5pt;z-index:251959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" fillcolor="window" strokecolor="windowText" strokeweight="1pt">
                <v:textbox>
                  <w:txbxContent>
                    <w:p w:rsidR="00B4578E" w:rsidRPr="000534E1" w:rsidRDefault="00B4578E" w:rsidP="000534E1">
                      <w:pPr>
                        <w:spacing w:line="240" w:lineRule="auto"/>
                        <w:jc w:val="center"/>
                        <w:rPr>
                          <w:sz w:val="22"/>
                        </w:rPr>
                      </w:pPr>
                      <w:r w:rsidRPr="000534E1">
                        <w:rPr>
                          <w:i/>
                          <w:sz w:val="22"/>
                        </w:rPr>
                        <w:t>Create</w:t>
                      </w:r>
                      <w:r w:rsidRPr="000534E1">
                        <w:rPr>
                          <w:sz w:val="22"/>
                        </w:rPr>
                        <w:t xml:space="preserve"> dan </w:t>
                      </w:r>
                      <w:r w:rsidRPr="000534E1">
                        <w:rPr>
                          <w:i/>
                          <w:sz w:val="22"/>
                        </w:rPr>
                        <w:t>submit job</w:t>
                      </w:r>
                    </w:p>
                    <w:p w:rsidR="00B4578E" w:rsidRDefault="00B4578E" w:rsidP="00AF2C40">
                      <w:pPr>
                        <w:jc w:val="center"/>
                      </w:pPr>
                    </w:p>
                    <w:p w:rsidR="00B4578E" w:rsidRPr="002504CD" w:rsidRDefault="00B4578E" w:rsidP="00AF2C40">
                      <w:pPr>
                        <w:jc w:val="center"/>
                      </w:pPr>
                    </w:p>
                  </w:txbxContent>
                </v:textbox>
                <w10:wrap anchorx="margin"/>
              </v:rect>
            </w:pict>
          </mc:Fallback>
        </mc:AlternateContent>
      </w:r>
    </w:p>
    <w:p w:rsidR="00AF2C40" w:rsidRPr="00AF2C40" w:rsidRDefault="00AF2C40" w:rsidP="00AF2C40">
      <w:pPr>
        <w:spacing w:before="160"/>
        <w:contextualSpacing/>
        <w:jc w:val="center"/>
        <w:rPr>
          <w:szCs w:val="24"/>
          <w:lang w:val="id-ID"/>
        </w:rPr>
      </w:pPr>
      <w:r w:rsidRPr="00AF2C40">
        <w:rPr>
          <w:noProof/>
          <w:szCs w:val="24"/>
          <w:lang w:val="id-ID" w:eastAsia="id-ID"/>
        </w:rPr>
        <mc:AlternateContent>
          <mc:Choice Requires="wps">
            <w:drawing>
              <wp:anchor distT="0" distB="0" distL="114300" distR="114300" simplePos="0" relativeHeight="251949056" behindDoc="0" locked="0" layoutInCell="1" allowOverlap="1" wp14:anchorId="6847D6FE" wp14:editId="270FB54D">
                <wp:simplePos x="0" y="0"/>
                <wp:positionH relativeFrom="margin">
                  <wp:posOffset>2529205</wp:posOffset>
                </wp:positionH>
                <wp:positionV relativeFrom="paragraph">
                  <wp:posOffset>196215</wp:posOffset>
                </wp:positionV>
                <wp:extent cx="0" cy="252000"/>
                <wp:effectExtent l="76200" t="0" r="57150" b="53340"/>
                <wp:wrapNone/>
                <wp:docPr id="65" name="Straight Arrow Connector 65"/>
                <wp:cNvGraphicFramePr/>
                <a:graphic xmlns:a="http://schemas.openxmlformats.org/drawingml/2006/main">
                  <a:graphicData uri="http://schemas.microsoft.com/office/word/2010/wordprocessingShape">
                    <wps:wsp>
                      <wps:cNvCnPr/>
                      <wps:spPr>
                        <a:xfrm>
                          <a:off x="0" y="0"/>
                          <a:ext cx="0" cy="252000"/>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14:sizeRelV relativeFrom="margin">
                  <wp14:pctHeight>0</wp14:pctHeight>
                </wp14:sizeRelV>
              </wp:anchor>
            </w:drawing>
          </mc:Choice>
          <mc:Fallback>
            <w:pict>
              <v:shape w14:anchorId="61C5403F" id="Straight Arrow Connector 65" o:spid="_x0000_s1026" type="#_x0000_t32" style="position:absolute;margin-left:199.15pt;margin-top:15.45pt;width:0;height:19.85pt;z-index:25194905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" strokecolor="windowText" strokeweight="1pt">
                <v:stroke endarrow="block" joinstyle="miter"/>
                <w10:wrap anchorx="margin"/>
              </v:shape>
            </w:pict>
          </mc:Fallback>
        </mc:AlternateContent>
      </w:r>
      <w:r w:rsidRPr="00AF2C40">
        <w:rPr>
          <w:noProof/>
          <w:szCs w:val="24"/>
          <w:lang w:val="id-ID" w:eastAsia="id-ID"/>
        </w:rPr>
        <mc:AlternateContent>
          <mc:Choice Requires="wps">
            <w:drawing>
              <wp:anchor distT="0" distB="0" distL="114300" distR="114300" simplePos="0" relativeHeight="251955200" behindDoc="0" locked="0" layoutInCell="1" allowOverlap="1" wp14:anchorId="20AB1B73" wp14:editId="5F48C166">
                <wp:simplePos x="0" y="0"/>
                <wp:positionH relativeFrom="margin">
                  <wp:posOffset>4088764</wp:posOffset>
                </wp:positionH>
                <wp:positionV relativeFrom="paragraph">
                  <wp:posOffset>97790</wp:posOffset>
                </wp:positionV>
                <wp:extent cx="770890" cy="265430"/>
                <wp:effectExtent l="0" t="0" r="0" b="0"/>
                <wp:wrapNone/>
                <wp:docPr id="64" name="Rectangle 64"/>
                <wp:cNvGraphicFramePr/>
                <a:graphic xmlns:a="http://schemas.openxmlformats.org/drawingml/2006/main">
                  <a:graphicData uri="http://schemas.microsoft.com/office/word/2010/wordprocessingShape">
                    <wps:wsp>
                      <wps:cNvSpPr/>
                      <wps:spPr>
                        <a:xfrm rot="16200000">
                          <a:off x="0" y="0"/>
                          <a:ext cx="770890" cy="265430"/>
                        </a:xfrm>
                        <a:prstGeom prst="rect">
                          <a:avLst/>
                        </a:prstGeom>
                        <a:noFill/>
                        <a:ln w="12700" cap="flat" cmpd="sng" algn="ctr">
                          <a:noFill/>
                          <a:prstDash val="solid"/>
                          <a:miter lim="800000"/>
                        </a:ln>
                        <a:effectLst/>
                      </wps:spPr>
                      <wps:txbx>
                        <w:txbxContent>
                          <w:p w:rsidR="00B4578E" w:rsidRPr="000534E1" w:rsidRDefault="00B4578E" w:rsidP="00AF2C40">
                            <w:pPr>
                              <w:jc w:val="center"/>
                              <w:rPr>
                                <w:sz w:val="22"/>
                              </w:rPr>
                            </w:pPr>
                            <w:r w:rsidRPr="000534E1">
                              <w:rPr>
                                <w:sz w:val="22"/>
                              </w:rPr>
                              <w:t>Tidak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0AB1B73" id="Rectangle 64" o:spid="_x0000_s1050" style="position:absolute;left:0;text-align:left;margin-left:321.95pt;margin-top:7.7pt;width:60.7pt;height:20.9pt;rotation:-90;z-index:25195520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" filled="f" stroked="f" strokeweight="1pt">
                <v:textbox>
                  <w:txbxContent>
                    <w:p w:rsidR="00B4578E" w:rsidRPr="000534E1" w:rsidRDefault="00B4578E" w:rsidP="00AF2C40">
                      <w:pPr>
                        <w:jc w:val="center"/>
                        <w:rPr>
                          <w:sz w:val="22"/>
                        </w:rPr>
                      </w:pPr>
                      <w:r w:rsidRPr="000534E1">
                        <w:rPr>
                          <w:sz w:val="22"/>
                        </w:rPr>
                        <w:t>Tidak</w:t>
                      </w:r>
                    </w:p>
                  </w:txbxContent>
                </v:textbox>
                <w10:wrap anchorx="margin"/>
              </v:rect>
            </w:pict>
          </mc:Fallback>
        </mc:AlternateContent>
      </w:r>
    </w:p>
    <w:p w:rsidR="00AF2C40" w:rsidRPr="00AF2C40" w:rsidRDefault="00AF2C40" w:rsidP="00AF2C40">
      <w:pPr>
        <w:spacing w:before="160"/>
        <w:contextualSpacing/>
        <w:jc w:val="center"/>
        <w:rPr>
          <w:szCs w:val="24"/>
          <w:lang w:val="id-ID"/>
        </w:rPr>
      </w:pPr>
      <w:r w:rsidRPr="00AF2C40">
        <w:rPr>
          <w:noProof/>
          <w:szCs w:val="24"/>
          <w:lang w:val="id-ID" w:eastAsia="id-ID"/>
        </w:rPr>
        <mc:AlternateContent>
          <mc:Choice Requires="wps">
            <w:drawing>
              <wp:anchor distT="0" distB="0" distL="114300" distR="114300" simplePos="0" relativeHeight="251945984" behindDoc="0" locked="0" layoutInCell="1" allowOverlap="1" wp14:anchorId="05304FDB" wp14:editId="29744A52">
                <wp:simplePos x="0" y="0"/>
                <wp:positionH relativeFrom="margin">
                  <wp:posOffset>1356995</wp:posOffset>
                </wp:positionH>
                <wp:positionV relativeFrom="paragraph">
                  <wp:posOffset>185420</wp:posOffset>
                </wp:positionV>
                <wp:extent cx="2357120" cy="504825"/>
                <wp:effectExtent l="38100" t="19050" r="24130" b="47625"/>
                <wp:wrapNone/>
                <wp:docPr id="66" name="Diamond 66"/>
                <wp:cNvGraphicFramePr/>
                <a:graphic xmlns:a="http://schemas.openxmlformats.org/drawingml/2006/main">
                  <a:graphicData uri="http://schemas.microsoft.com/office/word/2010/wordprocessingShape">
                    <wps:wsp>
                      <wps:cNvSpPr/>
                      <wps:spPr>
                        <a:xfrm>
                          <a:off x="0" y="0"/>
                          <a:ext cx="2357120" cy="504825"/>
                        </a:xfrm>
                        <a:prstGeom prst="diamond">
                          <a:avLst/>
                        </a:prstGeom>
                        <a:solidFill>
                          <a:sysClr val="window" lastClr="FFFFFF"/>
                        </a:solidFill>
                        <a:ln w="12700" cap="flat" cmpd="sng" algn="ctr">
                          <a:solidFill>
                            <a:sysClr val="windowText" lastClr="000000"/>
                          </a:solidFill>
                          <a:prstDash val="solid"/>
                          <a:miter lim="800000"/>
                        </a:ln>
                        <a:effectLst/>
                      </wps:spPr>
                      <wps:txbx>
                        <w:txbxContent>
                          <w:p w:rsidR="00B4578E" w:rsidRPr="000534E1" w:rsidRDefault="00B4578E" w:rsidP="00AF2C40">
                            <w:pPr>
                              <w:jc w:val="center"/>
                              <w:rPr>
                                <w:sz w:val="22"/>
                              </w:rPr>
                            </w:pPr>
                            <w:r w:rsidRPr="000534E1">
                              <w:rPr>
                                <w:i/>
                                <w:sz w:val="22"/>
                              </w:rPr>
                              <w:t>Completed</w:t>
                            </w:r>
                            <w:r w:rsidRPr="000534E1">
                              <w:rPr>
                                <w:sz w:val="2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304FDB" id="Diamond 66" o:spid="_x0000_s1051" type="#_x0000_t4" style="position:absolute;left:0;text-align:left;margin-left:106.85pt;margin-top:14.6pt;width:185.6pt;height:39.75pt;z-index:251945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" fillcolor="window" strokecolor="windowText" strokeweight="1pt">
                <v:textbox>
                  <w:txbxContent>
                    <w:p w:rsidR="00B4578E" w:rsidRPr="000534E1" w:rsidRDefault="00B4578E" w:rsidP="00AF2C40">
                      <w:pPr>
                        <w:jc w:val="center"/>
                        <w:rPr>
                          <w:sz w:val="22"/>
                        </w:rPr>
                      </w:pPr>
                      <w:r w:rsidRPr="000534E1">
                        <w:rPr>
                          <w:i/>
                          <w:sz w:val="22"/>
                        </w:rPr>
                        <w:t>Completed</w:t>
                      </w:r>
                      <w:r w:rsidRPr="000534E1">
                        <w:rPr>
                          <w:sz w:val="22"/>
                        </w:rPr>
                        <w:t>?</w:t>
                      </w:r>
                    </w:p>
                  </w:txbxContent>
                </v:textbox>
                <w10:wrap anchorx="margin"/>
              </v:shape>
            </w:pict>
          </mc:Fallback>
        </mc:AlternateContent>
      </w:r>
    </w:p>
    <w:p w:rsidR="00AF2C40" w:rsidRPr="00AF2C40" w:rsidRDefault="00AF2C40" w:rsidP="00AF2C40">
      <w:pPr>
        <w:spacing w:before="160"/>
        <w:contextualSpacing/>
        <w:jc w:val="center"/>
        <w:rPr>
          <w:szCs w:val="24"/>
          <w:lang w:val="id-ID"/>
        </w:rPr>
      </w:pPr>
      <w:r w:rsidRPr="00AF2C40">
        <w:rPr>
          <w:noProof/>
          <w:szCs w:val="24"/>
          <w:lang w:val="id-ID" w:eastAsia="id-ID"/>
        </w:rPr>
        <mc:AlternateContent>
          <mc:Choice Requires="wps">
            <w:drawing>
              <wp:anchor distT="0" distB="0" distL="114300" distR="114300" simplePos="0" relativeHeight="251952128" behindDoc="0" locked="0" layoutInCell="1" allowOverlap="1" wp14:anchorId="6D53E362" wp14:editId="46471E43">
                <wp:simplePos x="0" y="0"/>
                <wp:positionH relativeFrom="column">
                  <wp:posOffset>3693795</wp:posOffset>
                </wp:positionH>
                <wp:positionV relativeFrom="paragraph">
                  <wp:posOffset>177165</wp:posOffset>
                </wp:positionV>
                <wp:extent cx="935990" cy="0"/>
                <wp:effectExtent l="0" t="0" r="16510" b="19050"/>
                <wp:wrapNone/>
                <wp:docPr id="67" name="Straight Connector 67"/>
                <wp:cNvGraphicFramePr/>
                <a:graphic xmlns:a="http://schemas.openxmlformats.org/drawingml/2006/main">
                  <a:graphicData uri="http://schemas.microsoft.com/office/word/2010/wordprocessingShape">
                    <wps:wsp>
                      <wps:cNvCnPr/>
                      <wps:spPr>
                        <a:xfrm flipH="1">
                          <a:off x="0" y="0"/>
                          <a:ext cx="935990" cy="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0E799DD" id="Straight Connector 67" o:spid="_x0000_s1026" style="position:absolute;flip:x;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0.85pt,13.95pt" to="364.55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" strokecolor="windowText" strokeweight="1pt">
                <v:stroke joinstyle="miter"/>
              </v:line>
            </w:pict>
          </mc:Fallback>
        </mc:AlternateContent>
      </w:r>
    </w:p>
    <w:p w:rsidR="00AF2C40" w:rsidRPr="00AF2C40" w:rsidRDefault="00AF2C40" w:rsidP="00AF2C40">
      <w:pPr>
        <w:spacing w:before="160"/>
        <w:contextualSpacing/>
        <w:jc w:val="center"/>
        <w:rPr>
          <w:szCs w:val="24"/>
          <w:lang w:val="id-ID"/>
        </w:rPr>
      </w:pPr>
      <w:r w:rsidRPr="00AF2C40">
        <w:rPr>
          <w:noProof/>
          <w:szCs w:val="24"/>
          <w:lang w:val="id-ID" w:eastAsia="id-ID"/>
        </w:rPr>
        <mc:AlternateContent>
          <mc:Choice Requires="wps">
            <w:drawing>
              <wp:anchor distT="0" distB="0" distL="114300" distR="114300" simplePos="0" relativeHeight="251951104" behindDoc="0" locked="0" layoutInCell="1" allowOverlap="1" wp14:anchorId="3160CD54" wp14:editId="69B1D2F3">
                <wp:simplePos x="0" y="0"/>
                <wp:positionH relativeFrom="column">
                  <wp:posOffset>1875790</wp:posOffset>
                </wp:positionH>
                <wp:positionV relativeFrom="paragraph">
                  <wp:posOffset>118745</wp:posOffset>
                </wp:positionV>
                <wp:extent cx="770890" cy="265430"/>
                <wp:effectExtent l="0" t="0" r="0" b="0"/>
                <wp:wrapNone/>
                <wp:docPr id="68" name="Rectangle 68"/>
                <wp:cNvGraphicFramePr/>
                <a:graphic xmlns:a="http://schemas.openxmlformats.org/drawingml/2006/main">
                  <a:graphicData uri="http://schemas.microsoft.com/office/word/2010/wordprocessingShape">
                    <wps:wsp>
                      <wps:cNvSpPr/>
                      <wps:spPr>
                        <a:xfrm rot="16200000" flipH="1">
                          <a:off x="0" y="0"/>
                          <a:ext cx="770890" cy="265430"/>
                        </a:xfrm>
                        <a:prstGeom prst="rect">
                          <a:avLst/>
                        </a:prstGeom>
                        <a:noFill/>
                        <a:ln w="12700" cap="flat" cmpd="sng" algn="ctr">
                          <a:noFill/>
                          <a:prstDash val="solid"/>
                          <a:miter lim="800000"/>
                        </a:ln>
                        <a:effectLst/>
                      </wps:spPr>
                      <wps:txbx>
                        <w:txbxContent>
                          <w:p w:rsidR="00B4578E" w:rsidRPr="000534E1" w:rsidRDefault="00B4578E" w:rsidP="00AF2C40">
                            <w:pPr>
                              <w:jc w:val="center"/>
                              <w:rPr>
                                <w:sz w:val="22"/>
                              </w:rPr>
                            </w:pPr>
                            <w:r w:rsidRPr="000534E1">
                              <w:rPr>
                                <w:sz w:val="22"/>
                              </w:rPr>
                              <w:t>ya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160CD54" id="Rectangle 68" o:spid="_x0000_s1052" style="position:absolute;left:0;text-align:left;margin-left:147.7pt;margin-top:9.35pt;width:60.7pt;height:20.9pt;rotation:90;flip:x;z-index:251951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" filled="f" stroked="f" strokeweight="1pt">
                <v:textbox>
                  <w:txbxContent>
                    <w:p w:rsidR="00B4578E" w:rsidRPr="000534E1" w:rsidRDefault="00B4578E" w:rsidP="00AF2C40">
                      <w:pPr>
                        <w:jc w:val="center"/>
                        <w:rPr>
                          <w:sz w:val="22"/>
                        </w:rPr>
                      </w:pPr>
                      <w:r w:rsidRPr="000534E1">
                        <w:rPr>
                          <w:sz w:val="22"/>
                        </w:rPr>
                        <w:t>ya</w:t>
                      </w:r>
                    </w:p>
                  </w:txbxContent>
                </v:textbox>
              </v:rect>
            </w:pict>
          </mc:Fallback>
        </mc:AlternateContent>
      </w:r>
      <w:r w:rsidRPr="00AF2C40">
        <w:rPr>
          <w:noProof/>
          <w:szCs w:val="24"/>
          <w:lang w:val="id-ID" w:eastAsia="id-ID"/>
        </w:rPr>
        <mc:AlternateContent>
          <mc:Choice Requires="wps">
            <w:drawing>
              <wp:anchor distT="0" distB="0" distL="114300" distR="114300" simplePos="0" relativeHeight="251957248" behindDoc="0" locked="0" layoutInCell="1" allowOverlap="1" wp14:anchorId="65F6A066" wp14:editId="41744704">
                <wp:simplePos x="0" y="0"/>
                <wp:positionH relativeFrom="margin">
                  <wp:posOffset>2529205</wp:posOffset>
                </wp:positionH>
                <wp:positionV relativeFrom="paragraph">
                  <wp:posOffset>158750</wp:posOffset>
                </wp:positionV>
                <wp:extent cx="0" cy="233680"/>
                <wp:effectExtent l="76200" t="0" r="57150" b="52070"/>
                <wp:wrapNone/>
                <wp:docPr id="55" name="Straight Arrow Connector 55"/>
                <wp:cNvGraphicFramePr/>
                <a:graphic xmlns:a="http://schemas.openxmlformats.org/drawingml/2006/main">
                  <a:graphicData uri="http://schemas.microsoft.com/office/word/2010/wordprocessingShape">
                    <wps:wsp>
                      <wps:cNvCnPr/>
                      <wps:spPr>
                        <a:xfrm>
                          <a:off x="0" y="0"/>
                          <a:ext cx="0" cy="233680"/>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14:sizeRelV relativeFrom="margin">
                  <wp14:pctHeight>0</wp14:pctHeight>
                </wp14:sizeRelV>
              </wp:anchor>
            </w:drawing>
          </mc:Choice>
          <mc:Fallback>
            <w:pict>
              <v:shape w14:anchorId="73C4CACD" id="Straight Arrow Connector 55" o:spid="_x0000_s1026" type="#_x0000_t32" style="position:absolute;margin-left:199.15pt;margin-top:12.5pt;width:0;height:18.4pt;z-index:25195724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" strokecolor="windowText" strokeweight="1pt">
                <v:stroke endarrow="block" joinstyle="miter"/>
                <w10:wrap anchorx="margin"/>
              </v:shape>
            </w:pict>
          </mc:Fallback>
        </mc:AlternateContent>
      </w:r>
    </w:p>
    <w:p w:rsidR="00AF2C40" w:rsidRPr="00AF2C40" w:rsidRDefault="00AF2C40" w:rsidP="00AF2C40">
      <w:pPr>
        <w:spacing w:before="160"/>
        <w:contextualSpacing/>
        <w:jc w:val="center"/>
        <w:rPr>
          <w:szCs w:val="24"/>
          <w:lang w:val="id-ID"/>
        </w:rPr>
      </w:pPr>
      <w:r w:rsidRPr="00AF2C40">
        <w:rPr>
          <w:noProof/>
          <w:szCs w:val="24"/>
          <w:lang w:val="id-ID" w:eastAsia="id-ID"/>
        </w:rPr>
        <mc:AlternateContent>
          <mc:Choice Requires="wps">
            <w:drawing>
              <wp:anchor distT="0" distB="0" distL="114300" distR="114300" simplePos="0" relativeHeight="251943936" behindDoc="0" locked="0" layoutInCell="1" allowOverlap="1" wp14:anchorId="24D535C1" wp14:editId="227BE3AA">
                <wp:simplePos x="0" y="0"/>
                <wp:positionH relativeFrom="margin">
                  <wp:posOffset>1538605</wp:posOffset>
                </wp:positionH>
                <wp:positionV relativeFrom="paragraph">
                  <wp:posOffset>137795</wp:posOffset>
                </wp:positionV>
                <wp:extent cx="1992279" cy="490182"/>
                <wp:effectExtent l="0" t="0" r="27305" b="24765"/>
                <wp:wrapNone/>
                <wp:docPr id="72" name="Rectangle 72"/>
                <wp:cNvGraphicFramePr/>
                <a:graphic xmlns:a="http://schemas.openxmlformats.org/drawingml/2006/main">
                  <a:graphicData uri="http://schemas.microsoft.com/office/word/2010/wordprocessingShape">
                    <wps:wsp>
                      <wps:cNvSpPr/>
                      <wps:spPr>
                        <a:xfrm>
                          <a:off x="0" y="0"/>
                          <a:ext cx="1992279" cy="490182"/>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B4578E" w:rsidRPr="000534E1" w:rsidRDefault="00B4578E" w:rsidP="000534E1">
                            <w:pPr>
                              <w:spacing w:line="240" w:lineRule="auto"/>
                              <w:jc w:val="center"/>
                              <w:rPr>
                                <w:sz w:val="22"/>
                              </w:rPr>
                            </w:pPr>
                            <w:r w:rsidRPr="000534E1">
                              <w:rPr>
                                <w:sz w:val="22"/>
                              </w:rPr>
                              <w:t>Pengolahan data Von Mises dan pergeseran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D535C1" id="Rectangle 72" o:spid="_x0000_s1053" style="position:absolute;left:0;text-align:left;margin-left:121.15pt;margin-top:10.85pt;width:156.85pt;height:38.6pt;z-index:251943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" fillcolor="window" strokecolor="windowText" strokeweight="1pt">
                <v:textbox>
                  <w:txbxContent>
                    <w:p w:rsidR="00B4578E" w:rsidRPr="000534E1" w:rsidRDefault="00B4578E" w:rsidP="000534E1">
                      <w:pPr>
                        <w:spacing w:line="240" w:lineRule="auto"/>
                        <w:jc w:val="center"/>
                        <w:rPr>
                          <w:sz w:val="22"/>
                        </w:rPr>
                      </w:pPr>
                      <w:r w:rsidRPr="000534E1">
                        <w:rPr>
                          <w:sz w:val="22"/>
                        </w:rPr>
                        <w:t>Pengolahan data Von Mises dan pergeseran</w:t>
                      </w:r>
                    </w:p>
                  </w:txbxContent>
                </v:textbox>
                <w10:wrap anchorx="margin"/>
              </v:rect>
            </w:pict>
          </mc:Fallback>
        </mc:AlternateContent>
      </w:r>
    </w:p>
    <w:p w:rsidR="00AF2C40" w:rsidRPr="00AF2C40" w:rsidRDefault="00AF2C40" w:rsidP="00AF2C40">
      <w:pPr>
        <w:spacing w:before="160"/>
        <w:contextualSpacing/>
        <w:jc w:val="center"/>
        <w:rPr>
          <w:szCs w:val="24"/>
          <w:lang w:val="id-ID"/>
        </w:rPr>
      </w:pPr>
    </w:p>
    <w:p w:rsidR="00AF2C40" w:rsidRPr="00AF2C40" w:rsidRDefault="00AF2C40" w:rsidP="00AF2C40">
      <w:pPr>
        <w:spacing w:before="160"/>
        <w:contextualSpacing/>
        <w:jc w:val="center"/>
        <w:rPr>
          <w:szCs w:val="24"/>
          <w:lang w:val="id-ID"/>
        </w:rPr>
      </w:pPr>
      <w:r w:rsidRPr="00AF2C40">
        <w:rPr>
          <w:noProof/>
          <w:szCs w:val="24"/>
          <w:lang w:val="id-ID" w:eastAsia="id-ID"/>
        </w:rPr>
        <mc:AlternateContent>
          <mc:Choice Requires="wps">
            <w:drawing>
              <wp:anchor distT="0" distB="0" distL="114300" distR="114300" simplePos="0" relativeHeight="251950080" behindDoc="0" locked="0" layoutInCell="1" allowOverlap="1" wp14:anchorId="05D9AD3B" wp14:editId="0AD753F4">
                <wp:simplePos x="0" y="0"/>
                <wp:positionH relativeFrom="margin">
                  <wp:align>center</wp:align>
                </wp:positionH>
                <wp:positionV relativeFrom="paragraph">
                  <wp:posOffset>94615</wp:posOffset>
                </wp:positionV>
                <wp:extent cx="0" cy="269875"/>
                <wp:effectExtent l="76200" t="0" r="57150" b="53975"/>
                <wp:wrapNone/>
                <wp:docPr id="74" name="Straight Arrow Connector 74"/>
                <wp:cNvGraphicFramePr/>
                <a:graphic xmlns:a="http://schemas.openxmlformats.org/drawingml/2006/main">
                  <a:graphicData uri="http://schemas.microsoft.com/office/word/2010/wordprocessingShape">
                    <wps:wsp>
                      <wps:cNvCnPr/>
                      <wps:spPr>
                        <a:xfrm>
                          <a:off x="0" y="0"/>
                          <a:ext cx="0" cy="269875"/>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14:sizeRelV relativeFrom="margin">
                  <wp14:pctHeight>0</wp14:pctHeight>
                </wp14:sizeRelV>
              </wp:anchor>
            </w:drawing>
          </mc:Choice>
          <mc:Fallback>
            <w:pict>
              <v:shape w14:anchorId="03024394" id="Straight Arrow Connector 74" o:spid="_x0000_s1026" type="#_x0000_t32" style="position:absolute;margin-left:0;margin-top:7.45pt;width:0;height:21.25pt;z-index:251950080;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" strokecolor="windowText" strokeweight="1pt">
                <v:stroke endarrow="block" joinstyle="miter"/>
                <w10:wrap anchorx="margin"/>
              </v:shape>
            </w:pict>
          </mc:Fallback>
        </mc:AlternateContent>
      </w:r>
    </w:p>
    <w:p w:rsidR="00AF2C40" w:rsidRPr="00AF2C40" w:rsidRDefault="00AF2C40" w:rsidP="00AF2C40">
      <w:pPr>
        <w:spacing w:before="160"/>
        <w:contextualSpacing/>
        <w:jc w:val="center"/>
        <w:rPr>
          <w:szCs w:val="24"/>
          <w:lang w:val="id-ID"/>
        </w:rPr>
      </w:pPr>
      <w:r w:rsidRPr="00AF2C40">
        <w:rPr>
          <w:noProof/>
          <w:szCs w:val="24"/>
          <w:lang w:val="id-ID" w:eastAsia="id-ID"/>
        </w:rPr>
        <mc:AlternateContent>
          <mc:Choice Requires="wps">
            <w:drawing>
              <wp:anchor distT="0" distB="0" distL="114300" distR="114300" simplePos="0" relativeHeight="251956224" behindDoc="0" locked="0" layoutInCell="1" allowOverlap="1" wp14:anchorId="01BC6EDE" wp14:editId="34F5E91B">
                <wp:simplePos x="0" y="0"/>
                <wp:positionH relativeFrom="margin">
                  <wp:posOffset>1955165</wp:posOffset>
                </wp:positionH>
                <wp:positionV relativeFrom="paragraph">
                  <wp:posOffset>97155</wp:posOffset>
                </wp:positionV>
                <wp:extent cx="1146412" cy="341194"/>
                <wp:effectExtent l="0" t="0" r="15875" b="20955"/>
                <wp:wrapNone/>
                <wp:docPr id="75" name="Oval 75"/>
                <wp:cNvGraphicFramePr/>
                <a:graphic xmlns:a="http://schemas.openxmlformats.org/drawingml/2006/main">
                  <a:graphicData uri="http://schemas.microsoft.com/office/word/2010/wordprocessingShape">
                    <wps:wsp>
                      <wps:cNvSpPr/>
                      <wps:spPr>
                        <a:xfrm>
                          <a:off x="0" y="0"/>
                          <a:ext cx="1146412" cy="341194"/>
                        </a:xfrm>
                        <a:prstGeom prst="ellipse">
                          <a:avLst/>
                        </a:prstGeom>
                        <a:noFill/>
                        <a:ln w="12700" cap="flat" cmpd="sng" algn="ctr">
                          <a:solidFill>
                            <a:sysClr val="windowText" lastClr="000000"/>
                          </a:solidFill>
                          <a:prstDash val="solid"/>
                          <a:miter lim="800000"/>
                        </a:ln>
                        <a:effectLst/>
                      </wps:spPr>
                      <wps:txbx>
                        <w:txbxContent>
                          <w:p w:rsidR="00B4578E" w:rsidRPr="000534E1" w:rsidRDefault="00B4578E" w:rsidP="000534E1">
                            <w:pPr>
                              <w:spacing w:line="240" w:lineRule="auto"/>
                              <w:jc w:val="center"/>
                              <w:rPr>
                                <w:color w:val="000000"/>
                                <w:sz w:val="22"/>
                              </w:rPr>
                            </w:pPr>
                            <w:r w:rsidRPr="000534E1">
                              <w:rPr>
                                <w:color w:val="000000"/>
                                <w:sz w:val="22"/>
                              </w:rPr>
                              <w:t>Selesai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01BC6EDE" id="Oval 75" o:spid="_x0000_s1054" style="position:absolute;left:0;text-align:left;margin-left:153.95pt;margin-top:7.65pt;width:90.25pt;height:26.85pt;z-index:25195622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" filled="f" strokecolor="windowText" strokeweight="1pt">
                <v:stroke joinstyle="miter"/>
                <v:textbox>
                  <w:txbxContent>
                    <w:p w:rsidR="00B4578E" w:rsidRPr="000534E1" w:rsidRDefault="00B4578E" w:rsidP="000534E1">
                      <w:pPr>
                        <w:spacing w:line="240" w:lineRule="auto"/>
                        <w:jc w:val="center"/>
                        <w:rPr>
                          <w:color w:val="000000"/>
                          <w:sz w:val="22"/>
                        </w:rPr>
                      </w:pPr>
                      <w:r w:rsidRPr="000534E1">
                        <w:rPr>
                          <w:color w:val="000000"/>
                          <w:sz w:val="22"/>
                        </w:rPr>
                        <w:t>Selesai</w:t>
                      </w:r>
                    </w:p>
                  </w:txbxContent>
                </v:textbox>
                <w10:wrap anchorx="margin"/>
              </v:oval>
            </w:pict>
          </mc:Fallback>
        </mc:AlternateContent>
      </w:r>
    </w:p>
    <w:p w:rsidR="00AF2C40" w:rsidRPr="00AF2C40" w:rsidRDefault="00AF2C40" w:rsidP="00AF2C40">
      <w:pPr>
        <w:spacing w:before="160"/>
        <w:contextualSpacing/>
        <w:jc w:val="center"/>
        <w:rPr>
          <w:szCs w:val="24"/>
          <w:lang w:val="id-ID"/>
        </w:rPr>
      </w:pPr>
    </w:p>
    <w:p w:rsidR="00AF2C40" w:rsidRPr="00AF2C40" w:rsidRDefault="00550871" w:rsidP="00550871">
      <w:pPr>
        <w:pStyle w:val="Caption"/>
        <w:rPr>
          <w:i/>
          <w:szCs w:val="24"/>
          <w:lang w:val="id-ID"/>
        </w:rPr>
      </w:pPr>
      <w:bookmarkStart w:id="173" w:name="_Toc506458062"/>
      <w:bookmarkStart w:id="174" w:name="_Toc506458097"/>
      <w:bookmarkStart w:id="175" w:name="_Toc506800975"/>
      <w:bookmarkStart w:id="176" w:name="_Toc506801506"/>
      <w:bookmarkStart w:id="177" w:name="_Toc506801537"/>
      <w:r>
        <w:t xml:space="preserve">Gambar </w:t>
      </w:r>
      <w:r w:rsidR="00AF4B44">
        <w:fldChar w:fldCharType="begin"/>
      </w:r>
      <w:r w:rsidR="00AF4B44">
        <w:instrText xml:space="preserve"> STYLEREF 1 \s </w:instrText>
      </w:r>
      <w:r w:rsidR="00AF4B44">
        <w:fldChar w:fldCharType="separate"/>
      </w:r>
      <w:r w:rsidR="00AF4B44">
        <w:rPr>
          <w:noProof/>
        </w:rPr>
        <w:t>3</w:t>
      </w:r>
      <w:r w:rsidR="00AF4B44">
        <w:fldChar w:fldCharType="end"/>
      </w:r>
      <w:r w:rsidR="00AF4B44">
        <w:t>.</w:t>
      </w:r>
      <w:r w:rsidR="00AF4B44">
        <w:fldChar w:fldCharType="begin"/>
      </w:r>
      <w:r w:rsidR="00AF4B44">
        <w:instrText xml:space="preserve"> SEQ Gambar \* ARABIC \s 1 </w:instrText>
      </w:r>
      <w:r w:rsidR="00AF4B44">
        <w:fldChar w:fldCharType="separate"/>
      </w:r>
      <w:r w:rsidR="00AF4B44">
        <w:rPr>
          <w:noProof/>
        </w:rPr>
        <w:t>3</w:t>
      </w:r>
      <w:r w:rsidR="00AF4B44">
        <w:fldChar w:fldCharType="end"/>
      </w:r>
      <w:r>
        <w:rPr>
          <w:lang w:val="id-ID"/>
        </w:rPr>
        <w:t xml:space="preserve"> </w:t>
      </w:r>
      <w:r w:rsidR="00AF2C40" w:rsidRPr="00AF2C40">
        <w:rPr>
          <w:szCs w:val="24"/>
          <w:lang w:val="id-ID"/>
        </w:rPr>
        <w:t xml:space="preserve">Diagram alir proses simulasi </w:t>
      </w:r>
      <w:r w:rsidR="00AF2C40" w:rsidRPr="00AF2C40">
        <w:rPr>
          <w:i/>
          <w:szCs w:val="24"/>
          <w:lang w:val="id-ID"/>
        </w:rPr>
        <w:t>finite element</w:t>
      </w:r>
      <w:bookmarkEnd w:id="173"/>
      <w:bookmarkEnd w:id="174"/>
      <w:bookmarkEnd w:id="175"/>
      <w:bookmarkEnd w:id="176"/>
      <w:bookmarkEnd w:id="177"/>
    </w:p>
    <w:p w:rsidR="00AF2C40" w:rsidRPr="00AF2C40" w:rsidRDefault="00AF2C40" w:rsidP="00AF2C40">
      <w:pPr>
        <w:spacing w:before="160"/>
        <w:contextualSpacing/>
        <w:jc w:val="center"/>
        <w:rPr>
          <w:szCs w:val="24"/>
          <w:lang w:val="id-ID"/>
        </w:rPr>
      </w:pPr>
    </w:p>
    <w:p w:rsidR="00AF2C40" w:rsidRPr="00AF2C40" w:rsidRDefault="00AF2C40" w:rsidP="008B22D7">
      <w:pPr>
        <w:pStyle w:val="Heading3"/>
        <w:rPr>
          <w:lang w:val="id-ID"/>
        </w:rPr>
      </w:pPr>
      <w:bookmarkStart w:id="178" w:name="_Toc506458371"/>
      <w:bookmarkStart w:id="179" w:name="_Toc506781705"/>
      <w:bookmarkStart w:id="180" w:name="_Toc506783612"/>
      <w:r w:rsidRPr="00AF2C40">
        <w:rPr>
          <w:lang w:val="id-ID"/>
        </w:rPr>
        <w:lastRenderedPageBreak/>
        <w:t xml:space="preserve">Pemodelan dan simulasi </w:t>
      </w:r>
      <w:r w:rsidRPr="00AF2C40">
        <w:rPr>
          <w:i/>
          <w:lang w:val="id-ID"/>
        </w:rPr>
        <w:t>finite element</w:t>
      </w:r>
      <w:bookmarkEnd w:id="178"/>
      <w:bookmarkEnd w:id="179"/>
      <w:bookmarkEnd w:id="180"/>
      <w:r w:rsidRPr="00AF2C40">
        <w:rPr>
          <w:lang w:val="id-ID"/>
        </w:rPr>
        <w:t xml:space="preserve"> </w:t>
      </w:r>
    </w:p>
    <w:p w:rsidR="00AF2C40" w:rsidRPr="00AF2C40" w:rsidRDefault="00AF2C40" w:rsidP="008B22D7">
      <w:pPr>
        <w:rPr>
          <w:lang w:val="id-ID"/>
        </w:rPr>
      </w:pPr>
      <w:r w:rsidRPr="00AF2C40">
        <w:rPr>
          <w:lang w:val="id-ID"/>
        </w:rPr>
        <w:tab/>
        <w:t xml:space="preserve">Simulasi sebelum tahap manufaktur prototipe ditunjukkan diagram alir Gambar 4.8. Hasil dalam simulasi yang diperoleh dari </w:t>
      </w:r>
      <w:r w:rsidRPr="00AF2C40">
        <w:rPr>
          <w:i/>
          <w:lang w:val="id-ID"/>
        </w:rPr>
        <w:t>software</w:t>
      </w:r>
      <w:r w:rsidRPr="00AF2C40">
        <w:rPr>
          <w:lang w:val="id-ID"/>
        </w:rPr>
        <w:t xml:space="preserve"> Abaqus 6.14 menjadi dasar bahwa desain tersebut aman dari kegagalan mekanik. Uji simulasi dilakukan dengan model </w:t>
      </w:r>
      <w:r w:rsidRPr="00AF2C40">
        <w:rPr>
          <w:i/>
          <w:lang w:val="id-ID"/>
        </w:rPr>
        <w:t>static general</w:t>
      </w:r>
      <w:r w:rsidRPr="00AF2C40">
        <w:rPr>
          <w:lang w:val="id-ID"/>
        </w:rPr>
        <w:t xml:space="preserve">, pembebanan aksial sebesar 7000 N, implan dalam posisi mendatar dan miring 27 derajat. Penentuan </w:t>
      </w:r>
      <w:r w:rsidRPr="00AF2C40">
        <w:rPr>
          <w:i/>
          <w:lang w:val="id-ID"/>
        </w:rPr>
        <w:t>load</w:t>
      </w:r>
      <w:r w:rsidRPr="00AF2C40">
        <w:rPr>
          <w:lang w:val="id-ID"/>
        </w:rPr>
        <w:t xml:space="preserve">, </w:t>
      </w:r>
      <w:r w:rsidRPr="00AF2C40">
        <w:rPr>
          <w:i/>
          <w:lang w:val="id-ID"/>
        </w:rPr>
        <w:t>boundary condition</w:t>
      </w:r>
      <w:r w:rsidRPr="00AF2C40">
        <w:rPr>
          <w:lang w:val="id-ID"/>
        </w:rPr>
        <w:t xml:space="preserve">, STEP, </w:t>
      </w:r>
      <w:r w:rsidRPr="00AF2C40">
        <w:rPr>
          <w:i/>
          <w:lang w:val="id-ID"/>
        </w:rPr>
        <w:t>constraint</w:t>
      </w:r>
      <w:r w:rsidRPr="00AF2C40">
        <w:rPr>
          <w:lang w:val="id-ID"/>
        </w:rPr>
        <w:t xml:space="preserve">, dan </w:t>
      </w:r>
      <w:r w:rsidRPr="00AF2C40">
        <w:rPr>
          <w:i/>
          <w:lang w:val="id-ID"/>
        </w:rPr>
        <w:t>mesh</w:t>
      </w:r>
      <w:r w:rsidRPr="00AF2C40">
        <w:rPr>
          <w:lang w:val="id-ID"/>
        </w:rPr>
        <w:t>. Hasil tegangan</w:t>
      </w:r>
      <w:r w:rsidRPr="00AF2C40">
        <w:rPr>
          <w:i/>
          <w:lang w:val="id-ID"/>
        </w:rPr>
        <w:t xml:space="preserve"> </w:t>
      </w:r>
      <w:r w:rsidRPr="00AF2C40">
        <w:rPr>
          <w:lang w:val="id-ID"/>
        </w:rPr>
        <w:t>Von Mises (S</w:t>
      </w:r>
      <w:r w:rsidRPr="00AF2C40">
        <w:rPr>
          <w:i/>
          <w:vertAlign w:val="subscript"/>
          <w:lang w:val="id-ID"/>
        </w:rPr>
        <w:t>V</w:t>
      </w:r>
      <w:r w:rsidRPr="00AF2C40">
        <w:rPr>
          <w:lang w:val="id-ID"/>
        </w:rPr>
        <w:t xml:space="preserve">) yang diperoleh sebagai indikator kegagalan mekanik dari model TDR tersebut. </w:t>
      </w:r>
    </w:p>
    <w:p w:rsidR="00AF2C40" w:rsidRPr="00AF2C40" w:rsidRDefault="00AF2C40" w:rsidP="008B22D7">
      <w:pPr>
        <w:pStyle w:val="Heading3"/>
        <w:rPr>
          <w:lang w:val="id-ID"/>
        </w:rPr>
      </w:pPr>
      <w:bookmarkStart w:id="181" w:name="_Toc506458372"/>
      <w:bookmarkStart w:id="182" w:name="_Toc506781706"/>
      <w:bookmarkStart w:id="183" w:name="_Toc506783613"/>
      <w:r w:rsidRPr="00AF2C40">
        <w:rPr>
          <w:lang w:val="id-ID"/>
        </w:rPr>
        <w:t>Manufaktur dan pengujian</w:t>
      </w:r>
      <w:bookmarkEnd w:id="181"/>
      <w:bookmarkEnd w:id="182"/>
      <w:bookmarkEnd w:id="183"/>
      <w:r w:rsidRPr="00AF2C40">
        <w:rPr>
          <w:lang w:val="id-ID"/>
        </w:rPr>
        <w:t xml:space="preserve"> </w:t>
      </w:r>
    </w:p>
    <w:p w:rsidR="00AF2C40" w:rsidRPr="00AF2C40" w:rsidRDefault="00AF2C40" w:rsidP="008B22D7">
      <w:pPr>
        <w:rPr>
          <w:lang w:val="id-ID"/>
        </w:rPr>
      </w:pPr>
      <w:r w:rsidRPr="00AF2C40">
        <w:rPr>
          <w:lang w:val="id-ID"/>
        </w:rPr>
        <w:tab/>
        <w:t>Dimensi yang kecil, tingkat presisi dan akurasi yang tinggi membutuhakan mesin CNC 3 Aksis dalam pembuatan prototipe TDR. Prototipe dibuat sebanyak 10 buah sebagai sampel untuk eksprimen pengujian. Pengujian prototipe menggunakan standar ASTM 2077 disesuaikan dengan alat pada laboratorium bahan teknik.</w:t>
      </w:r>
    </w:p>
    <w:p w:rsidR="00AF2C40" w:rsidRPr="00AF2C40" w:rsidRDefault="00AF2C40" w:rsidP="00AF2C40">
      <w:pPr>
        <w:spacing w:before="160"/>
        <w:contextualSpacing/>
        <w:rPr>
          <w:szCs w:val="24"/>
          <w:lang w:val="id-ID"/>
        </w:rPr>
      </w:pPr>
    </w:p>
    <w:p w:rsidR="003152EC" w:rsidRDefault="003152EC" w:rsidP="00AF2C40">
      <w:pPr>
        <w:spacing w:before="160"/>
        <w:contextualSpacing/>
        <w:rPr>
          <w:szCs w:val="24"/>
          <w:lang w:val="id-ID"/>
        </w:rPr>
        <w:sectPr w:rsidR="003152EC" w:rsidSect="00DE624C">
          <w:pgSz w:w="11906" w:h="16838"/>
          <w:pgMar w:top="1418" w:right="1701" w:bottom="1418" w:left="1985" w:header="709" w:footer="709" w:gutter="0"/>
          <w:cols w:space="708"/>
          <w:titlePg/>
          <w:docGrid w:linePitch="360"/>
        </w:sectPr>
      </w:pPr>
    </w:p>
    <w:p w:rsidR="003152EC" w:rsidRPr="00905DE0" w:rsidRDefault="00FE2140" w:rsidP="008B22D7">
      <w:pPr>
        <w:pStyle w:val="Heading1"/>
      </w:pPr>
      <w:bookmarkStart w:id="184" w:name="_Toc483168861"/>
      <w:r>
        <w:rPr>
          <w:lang w:val="id-ID"/>
        </w:rPr>
        <w:lastRenderedPageBreak/>
        <w:br/>
      </w:r>
      <w:bookmarkStart w:id="185" w:name="_Toc506458373"/>
      <w:bookmarkStart w:id="186" w:name="_Toc506781707"/>
      <w:bookmarkStart w:id="187" w:name="_Toc506783614"/>
      <w:r w:rsidR="00905DE0" w:rsidRPr="00905DE0">
        <w:t>HASIL DAN PEMBAHASAN</w:t>
      </w:r>
      <w:bookmarkEnd w:id="184"/>
      <w:bookmarkEnd w:id="185"/>
      <w:bookmarkEnd w:id="186"/>
      <w:bookmarkEnd w:id="187"/>
    </w:p>
    <w:p w:rsidR="003152EC" w:rsidRPr="003152EC" w:rsidRDefault="003152EC" w:rsidP="008B22D7">
      <w:pPr>
        <w:pStyle w:val="Heading2"/>
      </w:pPr>
      <w:bookmarkStart w:id="188" w:name="_Toc483168862"/>
      <w:bookmarkStart w:id="189" w:name="_Toc506458374"/>
      <w:bookmarkStart w:id="190" w:name="_Toc506781708"/>
      <w:bookmarkStart w:id="191" w:name="_Toc506783615"/>
      <w:r w:rsidRPr="003152EC">
        <w:t>Model Prototipe TDR</w:t>
      </w:r>
      <w:bookmarkEnd w:id="188"/>
      <w:bookmarkEnd w:id="189"/>
      <w:bookmarkEnd w:id="190"/>
      <w:bookmarkEnd w:id="191"/>
    </w:p>
    <w:p w:rsidR="004073D4" w:rsidRPr="00401130" w:rsidRDefault="00AF70E2" w:rsidP="00AF70E2">
      <w:pPr>
        <w:rPr>
          <w:lang w:val="id-ID"/>
        </w:rPr>
      </w:pPr>
      <w:r>
        <w:rPr>
          <w:lang w:val="id-ID"/>
        </w:rPr>
        <w:tab/>
      </w:r>
      <w:r w:rsidR="004073D4" w:rsidRPr="000534E1">
        <w:rPr>
          <w:i/>
        </w:rPr>
        <w:t>Hasil penelitian/</w:t>
      </w:r>
      <w:r w:rsidR="004073D4" w:rsidRPr="000534E1">
        <w:rPr>
          <w:i/>
          <w:lang w:val="id-ID"/>
        </w:rPr>
        <w:t xml:space="preserve"> </w:t>
      </w:r>
      <w:r w:rsidR="004073D4" w:rsidRPr="000534E1">
        <w:rPr>
          <w:i/>
        </w:rPr>
        <w:t>perancangan sebaiknya dijelaskan dalam bentuk daftar (tabel), grafik, foto/</w:t>
      </w:r>
      <w:r w:rsidR="004073D4" w:rsidRPr="000534E1">
        <w:rPr>
          <w:i/>
          <w:lang w:val="id-ID"/>
        </w:rPr>
        <w:t xml:space="preserve"> </w:t>
      </w:r>
      <w:r w:rsidR="004073D4" w:rsidRPr="000534E1">
        <w:rPr>
          <w:i/>
        </w:rPr>
        <w:t>gambar, atau bentuk lain, dan ditempatkan berdekatan dengan pembahasan agar pembaca lebih mudah memahami uraiannya. Pada paragraf pertama subbab ini, sebaiknya dikemukakan bahwa hasil penelitian dapat dijumpai pada daftar dan gambar yang penomorannya disebutkan</w:t>
      </w:r>
      <w:r w:rsidR="004073D4" w:rsidRPr="00401130">
        <w:rPr>
          <w:lang w:val="id-ID"/>
        </w:rPr>
        <w:t>.</w:t>
      </w:r>
    </w:p>
    <w:p w:rsidR="003152EC" w:rsidRPr="003152EC" w:rsidRDefault="004073D4" w:rsidP="00AF70E2">
      <w:pPr>
        <w:rPr>
          <w:lang w:val="id-ID"/>
        </w:rPr>
      </w:pPr>
      <w:r>
        <w:rPr>
          <w:lang w:val="id-ID"/>
        </w:rPr>
        <w:tab/>
      </w:r>
      <w:r w:rsidR="003152EC" w:rsidRPr="003152EC">
        <w:rPr>
          <w:lang w:val="id-ID"/>
        </w:rPr>
        <w:t xml:space="preserve">Pembuatan bentuk dan ukuran mencermati pada implan TDR yang sudah diproduksi dan beredar Prodisc-L. Model rancangan harus memenuhi kriteria fungsi dari TDR dan menggunakan SS 316L sebagai biomaterial yang digunakan. Model TDR digambar dalam 3D menggunakan </w:t>
      </w:r>
      <w:r w:rsidR="003152EC" w:rsidRPr="003152EC">
        <w:rPr>
          <w:i/>
          <w:lang w:val="id-ID"/>
        </w:rPr>
        <w:t>software</w:t>
      </w:r>
      <w:r w:rsidR="003152EC" w:rsidRPr="003152EC">
        <w:rPr>
          <w:lang w:val="id-ID"/>
        </w:rPr>
        <w:t xml:space="preserve"> Autodesk Inventor 2016, detail rancangan dapat dilihat pada Lampiran 1.</w:t>
      </w:r>
    </w:p>
    <w:p w:rsidR="003152EC" w:rsidRPr="003152EC" w:rsidRDefault="003152EC" w:rsidP="003152EC">
      <w:pPr>
        <w:spacing w:before="160"/>
        <w:contextualSpacing/>
        <w:jc w:val="center"/>
        <w:rPr>
          <w:szCs w:val="24"/>
          <w:lang w:val="id-ID"/>
        </w:rPr>
      </w:pPr>
      <w:r w:rsidRPr="003152EC">
        <w:rPr>
          <w:b/>
          <w:noProof/>
          <w:szCs w:val="24"/>
          <w:lang w:val="id-ID" w:eastAsia="id-ID"/>
        </w:rPr>
        <w:drawing>
          <wp:inline distT="0" distB="0" distL="0" distR="0" wp14:anchorId="58FC7BF6" wp14:editId="692C8453">
            <wp:extent cx="2085975" cy="1386891"/>
            <wp:effectExtent l="0" t="0" r="0" b="3810"/>
            <wp:docPr id="1045" name="Picture 1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40550" t="35763" r="28706" b="27882"/>
                    <a:stretch/>
                  </pic:blipFill>
                  <pic:spPr bwMode="auto">
                    <a:xfrm>
                      <a:off x="0" y="0"/>
                      <a:ext cx="2101400" cy="1397146"/>
                    </a:xfrm>
                    <a:prstGeom prst="rect">
                      <a:avLst/>
                    </a:prstGeom>
                    <a:ln>
                      <a:noFill/>
                    </a:ln>
                    <a:extLst>
                      <a:ext uri="{53640926-AAD7-44D8-BBD7-CCE9431645EC}">
                        <a14:shadowObscured xmlns:a14="http://schemas.microsoft.com/office/drawing/2010/main"/>
                      </a:ext>
                    </a:extLst>
                  </pic:spPr>
                </pic:pic>
              </a:graphicData>
            </a:graphic>
          </wp:inline>
        </w:drawing>
      </w:r>
    </w:p>
    <w:p w:rsidR="003152EC" w:rsidRPr="003152EC" w:rsidRDefault="00550871" w:rsidP="00550871">
      <w:pPr>
        <w:pStyle w:val="Caption"/>
        <w:rPr>
          <w:szCs w:val="24"/>
          <w:lang w:val="id-ID"/>
        </w:rPr>
      </w:pPr>
      <w:bookmarkStart w:id="192" w:name="_Toc506458063"/>
      <w:bookmarkStart w:id="193" w:name="_Toc506458098"/>
      <w:bookmarkStart w:id="194" w:name="_Toc506800976"/>
      <w:bookmarkStart w:id="195" w:name="_Toc506801507"/>
      <w:bookmarkStart w:id="196" w:name="_Toc506801538"/>
      <w:r>
        <w:t xml:space="preserve">Gambar </w:t>
      </w:r>
      <w:r w:rsidR="00AF4B44">
        <w:fldChar w:fldCharType="begin"/>
      </w:r>
      <w:r w:rsidR="00AF4B44">
        <w:instrText xml:space="preserve"> STYLEREF 1 \s </w:instrText>
      </w:r>
      <w:r w:rsidR="00AF4B44">
        <w:fldChar w:fldCharType="separate"/>
      </w:r>
      <w:r w:rsidR="00AF4B44">
        <w:rPr>
          <w:noProof/>
        </w:rPr>
        <w:t>4</w:t>
      </w:r>
      <w:r w:rsidR="00AF4B44">
        <w:fldChar w:fldCharType="end"/>
      </w:r>
      <w:r w:rsidR="00AF4B44">
        <w:t>.</w:t>
      </w:r>
      <w:r w:rsidR="00AF4B44">
        <w:fldChar w:fldCharType="begin"/>
      </w:r>
      <w:r w:rsidR="00AF4B44">
        <w:instrText xml:space="preserve"> SEQ Gambar \* ARABIC \s 1 </w:instrText>
      </w:r>
      <w:r w:rsidR="00AF4B44">
        <w:fldChar w:fldCharType="separate"/>
      </w:r>
      <w:r w:rsidR="00AF4B44">
        <w:rPr>
          <w:noProof/>
        </w:rPr>
        <w:t>1</w:t>
      </w:r>
      <w:r w:rsidR="00AF4B44">
        <w:fldChar w:fldCharType="end"/>
      </w:r>
      <w:r>
        <w:rPr>
          <w:lang w:val="id-ID"/>
        </w:rPr>
        <w:t xml:space="preserve"> </w:t>
      </w:r>
      <w:r w:rsidR="003152EC" w:rsidRPr="003152EC">
        <w:rPr>
          <w:szCs w:val="24"/>
          <w:lang w:val="id-ID"/>
        </w:rPr>
        <w:t>Desain 3D model prototipe TDR</w:t>
      </w:r>
      <w:bookmarkEnd w:id="192"/>
      <w:bookmarkEnd w:id="193"/>
      <w:bookmarkEnd w:id="194"/>
      <w:bookmarkEnd w:id="195"/>
      <w:bookmarkEnd w:id="196"/>
    </w:p>
    <w:p w:rsidR="003152EC" w:rsidRPr="003152EC" w:rsidRDefault="003152EC" w:rsidP="004073D4">
      <w:pPr>
        <w:spacing w:before="160"/>
        <w:contextualSpacing/>
        <w:rPr>
          <w:szCs w:val="24"/>
          <w:lang w:val="id-ID"/>
        </w:rPr>
      </w:pPr>
    </w:p>
    <w:p w:rsidR="003152EC" w:rsidRPr="003152EC" w:rsidRDefault="003152EC" w:rsidP="00401130">
      <w:pPr>
        <w:spacing w:before="160"/>
        <w:contextualSpacing/>
        <w:rPr>
          <w:szCs w:val="24"/>
          <w:lang w:val="id-ID"/>
        </w:rPr>
      </w:pPr>
      <w:r w:rsidRPr="003152EC">
        <w:rPr>
          <w:szCs w:val="24"/>
          <w:lang w:val="id-ID"/>
        </w:rPr>
        <w:tab/>
        <w:t xml:space="preserve">Tahap merancang harus mempertimbangkan proses manufaktur yang hanya menggunakan metode permesinan. Pembuatan prototipe menggunakan mesin CNC 3 Aksis. File desain tersebut diekspor kedalam format </w:t>
      </w:r>
      <w:r w:rsidRPr="003152EC">
        <w:rPr>
          <w:i/>
          <w:szCs w:val="24"/>
          <w:lang w:val="id-ID"/>
        </w:rPr>
        <w:t>Initial Graphics Exchange Specification</w:t>
      </w:r>
      <w:r w:rsidRPr="003152EC">
        <w:rPr>
          <w:szCs w:val="24"/>
          <w:lang w:val="id-ID"/>
        </w:rPr>
        <w:t xml:space="preserve"> (IGES/.igs) sehingga dapat dilakukan proses simulasi menggunakan software ABAQUS 6.14 dan kedalam format parasolid (.x_t) untuk tahap proses manufaktur CAM dan CNC.</w:t>
      </w:r>
    </w:p>
    <w:p w:rsidR="003152EC" w:rsidRPr="003152EC" w:rsidRDefault="003152EC" w:rsidP="008B22D7">
      <w:pPr>
        <w:pStyle w:val="Heading2"/>
        <w:rPr>
          <w:lang w:val="id-ID"/>
        </w:rPr>
      </w:pPr>
      <w:bookmarkStart w:id="197" w:name="_Toc483168863"/>
      <w:bookmarkStart w:id="198" w:name="_Toc506458375"/>
      <w:bookmarkStart w:id="199" w:name="_Toc506781709"/>
      <w:bookmarkStart w:id="200" w:name="_Toc506783616"/>
      <w:r w:rsidRPr="003152EC">
        <w:rPr>
          <w:lang w:val="id-ID"/>
        </w:rPr>
        <w:t>Hasil Manufaktur Mesin CNC</w:t>
      </w:r>
      <w:bookmarkEnd w:id="197"/>
      <w:bookmarkEnd w:id="198"/>
      <w:bookmarkEnd w:id="199"/>
      <w:bookmarkEnd w:id="200"/>
    </w:p>
    <w:p w:rsidR="003152EC" w:rsidRPr="003152EC" w:rsidRDefault="003152EC" w:rsidP="008B22D7">
      <w:pPr>
        <w:rPr>
          <w:lang w:val="id-ID"/>
        </w:rPr>
      </w:pPr>
      <w:r w:rsidRPr="003152EC">
        <w:rPr>
          <w:szCs w:val="20"/>
          <w:lang w:val="id-ID"/>
        </w:rPr>
        <w:tab/>
      </w:r>
      <w:r w:rsidRPr="003152EC">
        <w:rPr>
          <w:lang w:val="id-ID"/>
        </w:rPr>
        <w:t xml:space="preserve">Prototipe TDR membutuhkan tingkat presisi dan akurasi yang tinggi. Mesin CNC tiga aksis digunakan dalam proses permesinan. Prototipe dibuat sebanyak 10 </w:t>
      </w:r>
      <w:r w:rsidRPr="003152EC">
        <w:rPr>
          <w:lang w:val="id-ID"/>
        </w:rPr>
        <w:lastRenderedPageBreak/>
        <w:t>buah sebagai sampel untuk eksprimen pengujian, hasil permesinan CNC ditunjukkan Gambar 5.4-5.8.</w:t>
      </w:r>
    </w:p>
    <w:p w:rsidR="003152EC" w:rsidRPr="003152EC" w:rsidRDefault="003152EC" w:rsidP="003152EC">
      <w:pPr>
        <w:spacing w:before="160"/>
        <w:contextualSpacing/>
        <w:jc w:val="center"/>
        <w:rPr>
          <w:szCs w:val="20"/>
          <w:lang w:val="id-ID"/>
        </w:rPr>
      </w:pPr>
      <w:r w:rsidRPr="003152EC">
        <w:rPr>
          <w:noProof/>
          <w:szCs w:val="20"/>
          <w:lang w:val="id-ID" w:eastAsia="id-ID"/>
        </w:rPr>
        <w:drawing>
          <wp:inline distT="0" distB="0" distL="0" distR="0" wp14:anchorId="6BDD5CEF" wp14:editId="26433589">
            <wp:extent cx="2038532" cy="1386122"/>
            <wp:effectExtent l="0" t="0" r="0" b="5080"/>
            <wp:docPr id="1203" name="Picture 1203" descr="F:\RELA TESIS\Foto implant\Foto dipakai\tampak depa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RELA TESIS\Foto implant\Foto dipakai\tampak depan 1.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060930" cy="1401352"/>
                    </a:xfrm>
                    <a:prstGeom prst="rect">
                      <a:avLst/>
                    </a:prstGeom>
                    <a:noFill/>
                    <a:ln>
                      <a:noFill/>
                    </a:ln>
                  </pic:spPr>
                </pic:pic>
              </a:graphicData>
            </a:graphic>
          </wp:inline>
        </w:drawing>
      </w:r>
      <w:r w:rsidRPr="003152EC">
        <w:rPr>
          <w:noProof/>
          <w:szCs w:val="20"/>
          <w:lang w:val="id-ID" w:eastAsia="id-ID"/>
        </w:rPr>
        <w:drawing>
          <wp:inline distT="0" distB="0" distL="0" distR="0" wp14:anchorId="7B699438" wp14:editId="1C68252D">
            <wp:extent cx="1903650" cy="1477926"/>
            <wp:effectExtent l="0" t="0" r="1905" b="8255"/>
            <wp:docPr id="1204" name="Picture 1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939024" cy="1505389"/>
                    </a:xfrm>
                    <a:prstGeom prst="rect">
                      <a:avLst/>
                    </a:prstGeom>
                    <a:noFill/>
                    <a:ln>
                      <a:noFill/>
                    </a:ln>
                  </pic:spPr>
                </pic:pic>
              </a:graphicData>
            </a:graphic>
          </wp:inline>
        </w:drawing>
      </w:r>
    </w:p>
    <w:p w:rsidR="003152EC" w:rsidRPr="003152EC" w:rsidRDefault="00550871" w:rsidP="00550871">
      <w:pPr>
        <w:pStyle w:val="Caption"/>
        <w:rPr>
          <w:szCs w:val="20"/>
          <w:lang w:val="id-ID"/>
        </w:rPr>
      </w:pPr>
      <w:bookmarkStart w:id="201" w:name="_Toc506458064"/>
      <w:bookmarkStart w:id="202" w:name="_Toc506458099"/>
      <w:bookmarkStart w:id="203" w:name="_Toc506800977"/>
      <w:bookmarkStart w:id="204" w:name="_Toc506801508"/>
      <w:bookmarkStart w:id="205" w:name="_Toc506801539"/>
      <w:r>
        <w:t xml:space="preserve">Gambar </w:t>
      </w:r>
      <w:r w:rsidR="00AF4B44">
        <w:fldChar w:fldCharType="begin"/>
      </w:r>
      <w:r w:rsidR="00AF4B44">
        <w:instrText xml:space="preserve"> STYLEREF 1 \s </w:instrText>
      </w:r>
      <w:r w:rsidR="00AF4B44">
        <w:fldChar w:fldCharType="separate"/>
      </w:r>
      <w:r w:rsidR="00AF4B44">
        <w:rPr>
          <w:noProof/>
        </w:rPr>
        <w:t>4</w:t>
      </w:r>
      <w:r w:rsidR="00AF4B44">
        <w:fldChar w:fldCharType="end"/>
      </w:r>
      <w:r w:rsidR="00AF4B44">
        <w:t>.</w:t>
      </w:r>
      <w:r w:rsidR="00AF4B44">
        <w:fldChar w:fldCharType="begin"/>
      </w:r>
      <w:r w:rsidR="00AF4B44">
        <w:instrText xml:space="preserve"> SEQ Gambar \* ARABIC \s 1 </w:instrText>
      </w:r>
      <w:r w:rsidR="00AF4B44">
        <w:fldChar w:fldCharType="separate"/>
      </w:r>
      <w:r w:rsidR="00AF4B44">
        <w:rPr>
          <w:noProof/>
        </w:rPr>
        <w:t>2</w:t>
      </w:r>
      <w:r w:rsidR="00AF4B44">
        <w:fldChar w:fldCharType="end"/>
      </w:r>
      <w:r>
        <w:rPr>
          <w:lang w:val="id-ID"/>
        </w:rPr>
        <w:t xml:space="preserve"> </w:t>
      </w:r>
      <w:r w:rsidR="003152EC" w:rsidRPr="003152EC">
        <w:rPr>
          <w:szCs w:val="20"/>
          <w:lang w:val="id-ID"/>
        </w:rPr>
        <w:t>Hasil CNC prototipe TDR.</w:t>
      </w:r>
      <w:bookmarkEnd w:id="201"/>
      <w:bookmarkEnd w:id="202"/>
      <w:bookmarkEnd w:id="203"/>
      <w:bookmarkEnd w:id="204"/>
      <w:bookmarkEnd w:id="205"/>
      <w:r w:rsidR="003152EC" w:rsidRPr="003152EC">
        <w:rPr>
          <w:szCs w:val="20"/>
          <w:lang w:val="id-ID"/>
        </w:rPr>
        <w:t xml:space="preserve"> </w:t>
      </w:r>
    </w:p>
    <w:p w:rsidR="003152EC" w:rsidRPr="003152EC" w:rsidRDefault="003152EC" w:rsidP="003152EC">
      <w:pPr>
        <w:spacing w:before="160"/>
        <w:contextualSpacing/>
        <w:jc w:val="center"/>
        <w:rPr>
          <w:szCs w:val="20"/>
          <w:lang w:val="id-ID"/>
        </w:rPr>
      </w:pPr>
      <w:r w:rsidRPr="003152EC">
        <w:rPr>
          <w:noProof/>
          <w:szCs w:val="20"/>
          <w:lang w:val="id-ID" w:eastAsia="id-ID"/>
        </w:rPr>
        <w:drawing>
          <wp:anchor distT="0" distB="0" distL="114300" distR="114300" simplePos="0" relativeHeight="251998208" behindDoc="1" locked="0" layoutInCell="1" allowOverlap="1" wp14:anchorId="6266FA80" wp14:editId="23A4E176">
            <wp:simplePos x="0" y="0"/>
            <wp:positionH relativeFrom="column">
              <wp:posOffset>815851</wp:posOffset>
            </wp:positionH>
            <wp:positionV relativeFrom="paragraph">
              <wp:posOffset>222630</wp:posOffset>
            </wp:positionV>
            <wp:extent cx="1531428" cy="2766951"/>
            <wp:effectExtent l="0" t="0" r="0" b="0"/>
            <wp:wrapTight wrapText="bothSides">
              <wp:wrapPolygon edited="0">
                <wp:start x="0" y="0"/>
                <wp:lineTo x="0" y="21417"/>
                <wp:lineTo x="21233" y="21417"/>
                <wp:lineTo x="21233" y="0"/>
                <wp:lineTo x="0" y="0"/>
              </wp:wrapPolygon>
            </wp:wrapTight>
            <wp:docPr id="1208" name="Picture 1208" descr="F:\RELA TESIS\Foto implant\Foto dipakai\Tampak Depa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LA TESIS\Foto implant\Foto dipakai\Tampak Depan 2.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531428" cy="2766951"/>
                    </a:xfrm>
                    <a:prstGeom prst="rect">
                      <a:avLst/>
                    </a:prstGeom>
                    <a:noFill/>
                    <a:ln>
                      <a:noFill/>
                    </a:ln>
                  </pic:spPr>
                </pic:pic>
              </a:graphicData>
            </a:graphic>
          </wp:anchor>
        </w:drawing>
      </w:r>
      <w:r w:rsidRPr="003152EC">
        <w:rPr>
          <w:noProof/>
          <w:szCs w:val="20"/>
          <w:lang w:val="id-ID" w:eastAsia="id-ID"/>
        </w:rPr>
        <w:drawing>
          <wp:inline distT="0" distB="0" distL="0" distR="0" wp14:anchorId="076A20FF" wp14:editId="0D8081CC">
            <wp:extent cx="2265027" cy="3906982"/>
            <wp:effectExtent l="0" t="0" r="2540" b="0"/>
            <wp:docPr id="1209" name="Picture 1209" descr="F:\RELA TESIS\Foto implant\Foto dipakai\Foto terpasang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RELA TESIS\Foto implant\Foto dipakai\Foto terpasang 2.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308666" cy="3982255"/>
                    </a:xfrm>
                    <a:prstGeom prst="rect">
                      <a:avLst/>
                    </a:prstGeom>
                    <a:noFill/>
                    <a:ln>
                      <a:noFill/>
                    </a:ln>
                  </pic:spPr>
                </pic:pic>
              </a:graphicData>
            </a:graphic>
          </wp:inline>
        </w:drawing>
      </w:r>
    </w:p>
    <w:p w:rsidR="003152EC" w:rsidRPr="003152EC" w:rsidRDefault="00550871" w:rsidP="00550871">
      <w:pPr>
        <w:pStyle w:val="Caption"/>
        <w:rPr>
          <w:szCs w:val="20"/>
          <w:lang w:val="id-ID"/>
        </w:rPr>
      </w:pPr>
      <w:bookmarkStart w:id="206" w:name="_Toc506458065"/>
      <w:bookmarkStart w:id="207" w:name="_Toc506458100"/>
      <w:bookmarkStart w:id="208" w:name="_Toc506800978"/>
      <w:bookmarkStart w:id="209" w:name="_Toc506801509"/>
      <w:bookmarkStart w:id="210" w:name="_Toc506801540"/>
      <w:r>
        <w:t xml:space="preserve">Gambar </w:t>
      </w:r>
      <w:r w:rsidR="00AF4B44">
        <w:fldChar w:fldCharType="begin"/>
      </w:r>
      <w:r w:rsidR="00AF4B44">
        <w:instrText xml:space="preserve"> STYLEREF 1 \s </w:instrText>
      </w:r>
      <w:r w:rsidR="00AF4B44">
        <w:fldChar w:fldCharType="separate"/>
      </w:r>
      <w:r w:rsidR="00AF4B44">
        <w:rPr>
          <w:noProof/>
        </w:rPr>
        <w:t>4</w:t>
      </w:r>
      <w:r w:rsidR="00AF4B44">
        <w:fldChar w:fldCharType="end"/>
      </w:r>
      <w:r w:rsidR="00AF4B44">
        <w:t>.</w:t>
      </w:r>
      <w:r w:rsidR="00AF4B44">
        <w:fldChar w:fldCharType="begin"/>
      </w:r>
      <w:r w:rsidR="00AF4B44">
        <w:instrText xml:space="preserve"> SEQ Gambar \* ARABIC \s 1 </w:instrText>
      </w:r>
      <w:r w:rsidR="00AF4B44">
        <w:fldChar w:fldCharType="separate"/>
      </w:r>
      <w:r w:rsidR="00AF4B44">
        <w:rPr>
          <w:noProof/>
        </w:rPr>
        <w:t>3</w:t>
      </w:r>
      <w:r w:rsidR="00AF4B44">
        <w:fldChar w:fldCharType="end"/>
      </w:r>
      <w:r>
        <w:rPr>
          <w:lang w:val="id-ID"/>
        </w:rPr>
        <w:t xml:space="preserve"> </w:t>
      </w:r>
      <w:r w:rsidR="003152EC" w:rsidRPr="003152EC">
        <w:rPr>
          <w:szCs w:val="20"/>
          <w:lang w:val="id-ID"/>
        </w:rPr>
        <w:t>Prototipe implan TDR terpasang pada model susunan tulang belakang L1-S1.</w:t>
      </w:r>
      <w:bookmarkEnd w:id="206"/>
      <w:bookmarkEnd w:id="207"/>
      <w:bookmarkEnd w:id="208"/>
      <w:bookmarkEnd w:id="209"/>
      <w:bookmarkEnd w:id="210"/>
    </w:p>
    <w:p w:rsidR="003152EC" w:rsidRDefault="003152EC" w:rsidP="003152EC">
      <w:pPr>
        <w:spacing w:before="160"/>
        <w:contextualSpacing/>
        <w:jc w:val="center"/>
        <w:rPr>
          <w:szCs w:val="20"/>
          <w:lang w:val="id-ID"/>
        </w:rPr>
      </w:pPr>
    </w:p>
    <w:p w:rsidR="00401130" w:rsidRPr="00401130" w:rsidRDefault="00401130" w:rsidP="00401130">
      <w:pPr>
        <w:rPr>
          <w:b/>
          <w:szCs w:val="20"/>
          <w:lang w:val="id-ID"/>
        </w:rPr>
      </w:pPr>
      <w:r>
        <w:tab/>
      </w:r>
    </w:p>
    <w:p w:rsidR="003152EC" w:rsidRPr="003152EC" w:rsidRDefault="003152EC" w:rsidP="004073D4">
      <w:pPr>
        <w:spacing w:after="160"/>
        <w:rPr>
          <w:rFonts w:eastAsia="Times New Roman"/>
          <w:szCs w:val="20"/>
          <w:lang w:val="id-ID"/>
        </w:rPr>
      </w:pPr>
      <w:r w:rsidRPr="003152EC">
        <w:rPr>
          <w:lang w:val="id-ID"/>
        </w:rPr>
        <w:tab/>
      </w:r>
    </w:p>
    <w:p w:rsidR="003152EC" w:rsidRDefault="003152EC" w:rsidP="00AF2C40">
      <w:pPr>
        <w:spacing w:before="160"/>
        <w:contextualSpacing/>
        <w:rPr>
          <w:szCs w:val="24"/>
          <w:lang w:val="id-ID"/>
        </w:rPr>
        <w:sectPr w:rsidR="003152EC" w:rsidSect="00DE624C">
          <w:pgSz w:w="11906" w:h="16838"/>
          <w:pgMar w:top="1418" w:right="1701" w:bottom="1418" w:left="1985" w:header="709" w:footer="709" w:gutter="0"/>
          <w:cols w:space="708"/>
          <w:titlePg/>
          <w:docGrid w:linePitch="360"/>
        </w:sectPr>
      </w:pPr>
    </w:p>
    <w:p w:rsidR="003152EC" w:rsidRPr="00905DE0" w:rsidRDefault="00FE2140" w:rsidP="001031E7">
      <w:pPr>
        <w:pStyle w:val="Heading1"/>
      </w:pPr>
      <w:bookmarkStart w:id="211" w:name="_Toc483168864"/>
      <w:r>
        <w:rPr>
          <w:lang w:val="id-ID"/>
        </w:rPr>
        <w:lastRenderedPageBreak/>
        <w:br/>
      </w:r>
      <w:bookmarkStart w:id="212" w:name="_Toc506458376"/>
      <w:bookmarkStart w:id="213" w:name="_Toc506781710"/>
      <w:bookmarkStart w:id="214" w:name="_Toc506783617"/>
      <w:r w:rsidR="003152EC" w:rsidRPr="00905DE0">
        <w:t>KESIMPULAN DAN SARAN</w:t>
      </w:r>
      <w:bookmarkEnd w:id="211"/>
      <w:bookmarkEnd w:id="212"/>
      <w:bookmarkEnd w:id="213"/>
      <w:bookmarkEnd w:id="214"/>
    </w:p>
    <w:p w:rsidR="003152EC" w:rsidRDefault="003152EC" w:rsidP="008B22D7">
      <w:pPr>
        <w:pStyle w:val="Heading2"/>
      </w:pPr>
      <w:bookmarkStart w:id="215" w:name="_Toc483168865"/>
      <w:bookmarkStart w:id="216" w:name="_Toc506458377"/>
      <w:bookmarkStart w:id="217" w:name="_Toc506781711"/>
      <w:bookmarkStart w:id="218" w:name="_Toc506783618"/>
      <w:r w:rsidRPr="003152EC">
        <w:t>Kesimpulan</w:t>
      </w:r>
      <w:bookmarkEnd w:id="215"/>
      <w:bookmarkEnd w:id="216"/>
      <w:bookmarkEnd w:id="217"/>
      <w:bookmarkEnd w:id="218"/>
    </w:p>
    <w:p w:rsidR="002C447A" w:rsidRDefault="00367EA8" w:rsidP="002C447A">
      <w:r>
        <w:tab/>
      </w:r>
      <w:r w:rsidR="002C447A" w:rsidRPr="000534E1">
        <w:rPr>
          <w:i/>
        </w:rPr>
        <w:t>Kesimpulan merupakan pernyataan singkat dan tepat yang dijabarkan dari hasil penelitian dan pembahasan untuk menjawab rumusan masalah penelitian.</w:t>
      </w:r>
    </w:p>
    <w:p w:rsidR="000534E1" w:rsidRDefault="000534E1" w:rsidP="00853D51">
      <w:pPr>
        <w:pStyle w:val="Style3"/>
        <w:numPr>
          <w:ilvl w:val="0"/>
          <w:numId w:val="5"/>
        </w:numPr>
        <w:tabs>
          <w:tab w:val="clear" w:pos="795"/>
        </w:tabs>
        <w:ind w:hanging="360"/>
        <w:jc w:val="both"/>
        <w:rPr>
          <w:b w:val="0"/>
        </w:rPr>
      </w:pPr>
      <w:r>
        <w:rPr>
          <w:b w:val="0"/>
        </w:rPr>
        <w:t>Penelitian ini menghasilkan desain dan prototipe implan TDR yang dapat menahan beban mencapai 7000 N atau 3,6 kali dari beban  yang terjadi di L3 pada pemodelan simulasi, hasil eksperimen prototipe  uji tekan-geser menahan beban maksimal 7098 N dan pada uji tekan menahan beban maksimal 7286 N atau sekitar 3,7 kali dari beban yang terjadi di L3.</w:t>
      </w:r>
    </w:p>
    <w:p w:rsidR="000534E1" w:rsidRDefault="000534E1" w:rsidP="00853D51">
      <w:pPr>
        <w:pStyle w:val="Style3"/>
        <w:numPr>
          <w:ilvl w:val="0"/>
          <w:numId w:val="5"/>
        </w:numPr>
        <w:tabs>
          <w:tab w:val="clear" w:pos="795"/>
        </w:tabs>
        <w:ind w:hanging="360"/>
        <w:jc w:val="both"/>
        <w:rPr>
          <w:b w:val="0"/>
        </w:rPr>
      </w:pPr>
      <w:r>
        <w:rPr>
          <w:b w:val="0"/>
        </w:rPr>
        <w:t>Pemodelan simulasi dan eksperimen pengujian prototipe memiliki hasil nilai yang berbeda. Pergeseran hasil simulasi mencapai 0,69 mm model tekan dan 0,95 mm model tekan-geser, sedangkan pergeseran hasil eksperimen mencapai 0,6 mm uji tekan dan 1,2 mm uji tekan-geser.</w:t>
      </w:r>
    </w:p>
    <w:p w:rsidR="000534E1" w:rsidRDefault="000534E1" w:rsidP="00853D51">
      <w:pPr>
        <w:pStyle w:val="Style3"/>
        <w:numPr>
          <w:ilvl w:val="0"/>
          <w:numId w:val="5"/>
        </w:numPr>
        <w:tabs>
          <w:tab w:val="clear" w:pos="795"/>
        </w:tabs>
        <w:ind w:hanging="360"/>
        <w:jc w:val="both"/>
        <w:rPr>
          <w:b w:val="0"/>
        </w:rPr>
      </w:pPr>
      <w:r>
        <w:rPr>
          <w:b w:val="0"/>
        </w:rPr>
        <w:t>Implan TDR mampu dihasilkan menggunakan mesin CNC 3 Aksis. Produk TDR akan mampu diproduksi di Indonesia dengan harga yang lebih terjangkau.</w:t>
      </w:r>
    </w:p>
    <w:p w:rsidR="002C447A" w:rsidRDefault="003152EC" w:rsidP="008B22D7">
      <w:pPr>
        <w:pStyle w:val="Heading2"/>
        <w:rPr>
          <w:lang w:val="id-ID"/>
        </w:rPr>
      </w:pPr>
      <w:bookmarkStart w:id="219" w:name="_Toc483168866"/>
      <w:bookmarkStart w:id="220" w:name="_Toc506458378"/>
      <w:bookmarkStart w:id="221" w:name="_Toc506781712"/>
      <w:bookmarkStart w:id="222" w:name="_Toc506783619"/>
      <w:r w:rsidRPr="003152EC">
        <w:rPr>
          <w:lang w:val="id-ID"/>
        </w:rPr>
        <w:t>Saran</w:t>
      </w:r>
      <w:bookmarkEnd w:id="219"/>
      <w:bookmarkEnd w:id="220"/>
      <w:bookmarkEnd w:id="221"/>
      <w:bookmarkEnd w:id="222"/>
    </w:p>
    <w:p w:rsidR="002C447A" w:rsidRDefault="00367EA8" w:rsidP="002C447A">
      <w:pPr>
        <w:rPr>
          <w:i/>
        </w:rPr>
      </w:pPr>
      <w:r>
        <w:tab/>
      </w:r>
      <w:r w:rsidR="002C447A" w:rsidRPr="000534E1">
        <w:rPr>
          <w:i/>
        </w:rPr>
        <w:t>Saran dibuat berdasarkan pengalaman dan pertimbangan penulis, ditujukan kepada para peneliti dalam bidang sejenis, yang ingin melanjutkan, atau mengembangkan penelitian yang sudah diselesaikan.</w:t>
      </w:r>
    </w:p>
    <w:p w:rsidR="000534E1" w:rsidRPr="000534E1" w:rsidRDefault="000534E1" w:rsidP="002C447A">
      <w:pPr>
        <w:rPr>
          <w:i/>
          <w:szCs w:val="26"/>
          <w:lang w:val="id-ID"/>
        </w:rPr>
        <w:sectPr w:rsidR="000534E1" w:rsidRPr="000534E1" w:rsidSect="00DE624C">
          <w:pgSz w:w="11906" w:h="16838"/>
          <w:pgMar w:top="1418" w:right="1701" w:bottom="1418" w:left="1985" w:header="709" w:footer="709" w:gutter="0"/>
          <w:cols w:space="708"/>
          <w:titlePg/>
          <w:docGrid w:linePitch="360"/>
        </w:sectPr>
      </w:pPr>
      <w:r>
        <w:tab/>
        <w:t>Desain prototipe implan TDR pada penelitian ini sudah memenuhi kekuatan dalam uji statis, tetapi pengembangan desain perlu dilakukan untuk meningkatkan kemampuan menahan beban statis yang semakin besar. Pengembangan implan masih harus dilanjutkan pada tahap pengujian dinamis sebelum memasuki uji klinis pemasangan implan TDR pada pasien.</w:t>
      </w:r>
    </w:p>
    <w:p w:rsidR="002C447A" w:rsidRDefault="003152EC" w:rsidP="008B22D7">
      <w:pPr>
        <w:pStyle w:val="Heading1"/>
        <w:numPr>
          <w:ilvl w:val="0"/>
          <w:numId w:val="0"/>
        </w:numPr>
      </w:pPr>
      <w:bookmarkStart w:id="223" w:name="_Toc483168867"/>
      <w:bookmarkStart w:id="224" w:name="_Toc506458379"/>
      <w:bookmarkStart w:id="225" w:name="_Toc506781713"/>
      <w:bookmarkStart w:id="226" w:name="_Toc506783620"/>
      <w:r w:rsidRPr="003152EC">
        <w:lastRenderedPageBreak/>
        <w:t>DAFTAR PUSTAKA</w:t>
      </w:r>
      <w:bookmarkEnd w:id="223"/>
      <w:bookmarkEnd w:id="224"/>
      <w:bookmarkEnd w:id="225"/>
      <w:bookmarkEnd w:id="226"/>
    </w:p>
    <w:p w:rsidR="002C447A" w:rsidRPr="002B450B" w:rsidRDefault="00FE2140" w:rsidP="002C447A">
      <w:pPr>
        <w:rPr>
          <w:i/>
        </w:rPr>
      </w:pPr>
      <w:r>
        <w:tab/>
      </w:r>
      <w:r w:rsidR="002C447A" w:rsidRPr="002B450B">
        <w:rPr>
          <w:i/>
        </w:rPr>
        <w:t>Daftar pustaka berisi daftar semua pustaka yang diacu dalam naskah laporan ilmiah. Pustaka yang tidak secara langsung diacu tidak perlu disertakan di daftar pustaka.</w:t>
      </w:r>
    </w:p>
    <w:p w:rsidR="00B4578E" w:rsidRDefault="00B4578E" w:rsidP="002C447A">
      <w:r>
        <w:br w:type="page"/>
      </w:r>
    </w:p>
    <w:p w:rsidR="002C1139" w:rsidRDefault="002C1139" w:rsidP="002C1139">
      <w:pPr>
        <w:pStyle w:val="Heading1"/>
        <w:numPr>
          <w:ilvl w:val="0"/>
          <w:numId w:val="0"/>
        </w:numPr>
        <w:jc w:val="both"/>
        <w:sectPr w:rsidR="002C1139" w:rsidSect="00DE624C">
          <w:pgSz w:w="11906" w:h="16838"/>
          <w:pgMar w:top="1418" w:right="1701" w:bottom="1418" w:left="1985" w:header="709" w:footer="709" w:gutter="0"/>
          <w:cols w:space="708"/>
          <w:titlePg/>
          <w:docGrid w:linePitch="360"/>
        </w:sectPr>
      </w:pPr>
      <w:bookmarkStart w:id="227" w:name="_Toc483168868"/>
      <w:bookmarkStart w:id="228" w:name="_Toc506458380"/>
      <w:bookmarkStart w:id="229" w:name="_Toc506781714"/>
      <w:bookmarkStart w:id="230" w:name="_Toc506783621"/>
    </w:p>
    <w:p w:rsidR="009B6590" w:rsidRDefault="009B6590" w:rsidP="009B6590">
      <w:pPr>
        <w:jc w:val="center"/>
        <w:rPr>
          <w:b/>
          <w:sz w:val="28"/>
          <w:lang w:val="id-ID"/>
        </w:rPr>
      </w:pPr>
      <w:r w:rsidRPr="009B6590">
        <w:rPr>
          <w:b/>
          <w:sz w:val="28"/>
          <w:lang w:val="id-ID"/>
        </w:rPr>
        <w:lastRenderedPageBreak/>
        <w:t>DAFTAR PUSTAKA</w:t>
      </w:r>
    </w:p>
    <w:p w:rsidR="009B6590" w:rsidRDefault="009B6590" w:rsidP="009B6590">
      <w:pPr>
        <w:rPr>
          <w:b/>
        </w:rPr>
      </w:pPr>
    </w:p>
    <w:p w:rsidR="009B6590" w:rsidRPr="009B6590" w:rsidRDefault="009B6590" w:rsidP="009B6590">
      <w:pPr>
        <w:widowControl w:val="0"/>
        <w:autoSpaceDE w:val="0"/>
        <w:autoSpaceDN w:val="0"/>
        <w:adjustRightInd w:val="0"/>
        <w:rPr>
          <w:noProof/>
          <w:szCs w:val="24"/>
        </w:rPr>
      </w:pPr>
      <w:r>
        <w:rPr>
          <w:b/>
        </w:rPr>
        <w:fldChar w:fldCharType="begin" w:fldLock="1"/>
      </w:r>
      <w:r>
        <w:rPr>
          <w:b/>
        </w:rPr>
        <w:instrText xml:space="preserve">ADDIN Mendeley Bibliography CSL_BIBLIOGRAPHY </w:instrText>
      </w:r>
      <w:r>
        <w:rPr>
          <w:b/>
        </w:rPr>
        <w:fldChar w:fldCharType="separate"/>
      </w:r>
      <w:r w:rsidRPr="009B6590">
        <w:rPr>
          <w:noProof/>
          <w:szCs w:val="24"/>
        </w:rPr>
        <w:t xml:space="preserve">Bohinski, R. (2016) </w:t>
      </w:r>
      <w:r w:rsidRPr="009B6590">
        <w:rPr>
          <w:i/>
          <w:iCs/>
          <w:noProof/>
          <w:szCs w:val="24"/>
        </w:rPr>
        <w:t>Degenerative Disc Disease (spondylosis)</w:t>
      </w:r>
      <w:r w:rsidRPr="009B6590">
        <w:rPr>
          <w:noProof/>
          <w:szCs w:val="24"/>
        </w:rPr>
        <w:t xml:space="preserve">, </w:t>
      </w:r>
      <w:r w:rsidRPr="009B6590">
        <w:rPr>
          <w:i/>
          <w:iCs/>
          <w:noProof/>
          <w:szCs w:val="24"/>
        </w:rPr>
        <w:t>mayfieldclinic</w:t>
      </w:r>
      <w:r w:rsidRPr="009B6590">
        <w:rPr>
          <w:noProof/>
          <w:szCs w:val="24"/>
        </w:rPr>
        <w:t>. Available at: http://www.mayfieldclinic.com.</w:t>
      </w:r>
    </w:p>
    <w:p w:rsidR="009B6590" w:rsidRPr="009B6590" w:rsidRDefault="009B6590" w:rsidP="009B6590">
      <w:pPr>
        <w:widowControl w:val="0"/>
        <w:autoSpaceDE w:val="0"/>
        <w:autoSpaceDN w:val="0"/>
        <w:adjustRightInd w:val="0"/>
        <w:rPr>
          <w:noProof/>
          <w:szCs w:val="24"/>
        </w:rPr>
      </w:pPr>
      <w:r w:rsidRPr="009B6590">
        <w:rPr>
          <w:noProof/>
          <w:szCs w:val="24"/>
        </w:rPr>
        <w:t xml:space="preserve">Hines, T. (2016) </w:t>
      </w:r>
      <w:r w:rsidRPr="009B6590">
        <w:rPr>
          <w:i/>
          <w:iCs/>
          <w:noProof/>
          <w:szCs w:val="24"/>
        </w:rPr>
        <w:t>Anatomy of the Human Spine</w:t>
      </w:r>
      <w:r w:rsidRPr="009B6590">
        <w:rPr>
          <w:noProof/>
          <w:szCs w:val="24"/>
        </w:rPr>
        <w:t xml:space="preserve">, </w:t>
      </w:r>
      <w:r w:rsidRPr="009B6590">
        <w:rPr>
          <w:i/>
          <w:iCs/>
          <w:noProof/>
          <w:szCs w:val="24"/>
        </w:rPr>
        <w:t>Mayfield Clinic</w:t>
      </w:r>
      <w:r w:rsidRPr="009B6590">
        <w:rPr>
          <w:noProof/>
          <w:szCs w:val="24"/>
        </w:rPr>
        <w:t>. Available at: https://www.mayfieldclinic.com/PE-AnatSpine.htm.</w:t>
      </w:r>
    </w:p>
    <w:p w:rsidR="009B6590" w:rsidRPr="009B6590" w:rsidRDefault="009B6590" w:rsidP="009B6590">
      <w:pPr>
        <w:widowControl w:val="0"/>
        <w:autoSpaceDE w:val="0"/>
        <w:autoSpaceDN w:val="0"/>
        <w:adjustRightInd w:val="0"/>
        <w:rPr>
          <w:noProof/>
          <w:szCs w:val="24"/>
        </w:rPr>
      </w:pPr>
      <w:r w:rsidRPr="009B6590">
        <w:rPr>
          <w:noProof/>
          <w:szCs w:val="24"/>
        </w:rPr>
        <w:t xml:space="preserve">Khoo, L. T., Geisler, F. H. and Abitbol, J. J. (2007) ‘Lumbar disc replacement’, </w:t>
      </w:r>
      <w:r w:rsidRPr="009B6590">
        <w:rPr>
          <w:i/>
          <w:iCs/>
          <w:noProof/>
          <w:szCs w:val="24"/>
        </w:rPr>
        <w:t>Minimally Invasive Procedures In Spine Surgery</w:t>
      </w:r>
      <w:r w:rsidRPr="009B6590">
        <w:rPr>
          <w:noProof/>
          <w:szCs w:val="24"/>
        </w:rPr>
        <w:t>, (1), pp. 245–259.</w:t>
      </w:r>
    </w:p>
    <w:p w:rsidR="009B6590" w:rsidRPr="009B6590" w:rsidRDefault="009B6590" w:rsidP="009B6590">
      <w:pPr>
        <w:widowControl w:val="0"/>
        <w:autoSpaceDE w:val="0"/>
        <w:autoSpaceDN w:val="0"/>
        <w:adjustRightInd w:val="0"/>
        <w:rPr>
          <w:noProof/>
          <w:szCs w:val="24"/>
        </w:rPr>
      </w:pPr>
      <w:r w:rsidRPr="009B6590">
        <w:rPr>
          <w:noProof/>
          <w:szCs w:val="24"/>
        </w:rPr>
        <w:t xml:space="preserve">Mayer, H. M. (2005) ‘Total lumbar disc replacement’, </w:t>
      </w:r>
      <w:r w:rsidRPr="009B6590">
        <w:rPr>
          <w:i/>
          <w:iCs/>
          <w:noProof/>
          <w:szCs w:val="24"/>
        </w:rPr>
        <w:t>Journal of Bone and Joint Surgery - British Volume</w:t>
      </w:r>
      <w:r w:rsidRPr="009B6590">
        <w:rPr>
          <w:noProof/>
          <w:szCs w:val="24"/>
        </w:rPr>
        <w:t>, 87–B(8), pp. 1029–1037. doi: 10.1302/0301-620X.87B8.16151.</w:t>
      </w:r>
    </w:p>
    <w:p w:rsidR="009B6590" w:rsidRPr="009B6590" w:rsidRDefault="009B6590" w:rsidP="009B6590">
      <w:pPr>
        <w:widowControl w:val="0"/>
        <w:autoSpaceDE w:val="0"/>
        <w:autoSpaceDN w:val="0"/>
        <w:adjustRightInd w:val="0"/>
        <w:rPr>
          <w:noProof/>
          <w:szCs w:val="24"/>
        </w:rPr>
      </w:pPr>
      <w:r w:rsidRPr="009B6590">
        <w:rPr>
          <w:noProof/>
          <w:szCs w:val="24"/>
        </w:rPr>
        <w:t xml:space="preserve">Oktenoglu, T., Ece, K. (2011) ‘Biomechanics of Lumbar Spine and Lumbar Disc’, </w:t>
      </w:r>
      <w:r w:rsidRPr="009B6590">
        <w:rPr>
          <w:i/>
          <w:iCs/>
          <w:noProof/>
          <w:szCs w:val="24"/>
        </w:rPr>
        <w:t>Lumbar Degenerative Disc Disease and Dynamic Stabilization</w:t>
      </w:r>
      <w:r w:rsidRPr="009B6590">
        <w:rPr>
          <w:noProof/>
          <w:szCs w:val="24"/>
        </w:rPr>
        <w:t>, p. 16.</w:t>
      </w:r>
    </w:p>
    <w:p w:rsidR="009B6590" w:rsidRPr="009B6590" w:rsidRDefault="009B6590" w:rsidP="009B6590">
      <w:pPr>
        <w:widowControl w:val="0"/>
        <w:autoSpaceDE w:val="0"/>
        <w:autoSpaceDN w:val="0"/>
        <w:adjustRightInd w:val="0"/>
        <w:rPr>
          <w:noProof/>
          <w:szCs w:val="24"/>
        </w:rPr>
      </w:pPr>
      <w:r w:rsidRPr="009B6590">
        <w:rPr>
          <w:noProof/>
          <w:szCs w:val="24"/>
        </w:rPr>
        <w:t xml:space="preserve">Raj, P. P. (2008) ‘Intervertebral Disc: Anatoomy Physiology Pathophysiology Treatment’, </w:t>
      </w:r>
      <w:r w:rsidRPr="009B6590">
        <w:rPr>
          <w:i/>
          <w:iCs/>
          <w:noProof/>
          <w:szCs w:val="24"/>
        </w:rPr>
        <w:t>Pain Practice</w:t>
      </w:r>
      <w:r w:rsidRPr="009B6590">
        <w:rPr>
          <w:noProof/>
          <w:szCs w:val="24"/>
        </w:rPr>
        <w:t>, 8, pp. 18–44.</w:t>
      </w:r>
    </w:p>
    <w:p w:rsidR="009B6590" w:rsidRPr="009B6590" w:rsidRDefault="009B6590" w:rsidP="009B6590">
      <w:pPr>
        <w:widowControl w:val="0"/>
        <w:autoSpaceDE w:val="0"/>
        <w:autoSpaceDN w:val="0"/>
        <w:adjustRightInd w:val="0"/>
        <w:rPr>
          <w:noProof/>
          <w:szCs w:val="24"/>
        </w:rPr>
      </w:pPr>
      <w:r w:rsidRPr="009B6590">
        <w:rPr>
          <w:noProof/>
          <w:szCs w:val="24"/>
        </w:rPr>
        <w:t xml:space="preserve">Reeks, J. and Liang, H. (2015) ‘Materials and Their Failure Mechanisms in Total Disc Replacement’, </w:t>
      </w:r>
      <w:r w:rsidRPr="009B6590">
        <w:rPr>
          <w:i/>
          <w:iCs/>
          <w:noProof/>
          <w:szCs w:val="24"/>
        </w:rPr>
        <w:t>Lubricants</w:t>
      </w:r>
      <w:r w:rsidRPr="009B6590">
        <w:rPr>
          <w:noProof/>
          <w:szCs w:val="24"/>
        </w:rPr>
        <w:t>, 3(2), pp. 346–364. doi: 10.3390/lubricants3020346.</w:t>
      </w:r>
    </w:p>
    <w:p w:rsidR="009B6590" w:rsidRPr="009B6590" w:rsidRDefault="009B6590" w:rsidP="009B6590">
      <w:pPr>
        <w:widowControl w:val="0"/>
        <w:autoSpaceDE w:val="0"/>
        <w:autoSpaceDN w:val="0"/>
        <w:adjustRightInd w:val="0"/>
        <w:rPr>
          <w:noProof/>
          <w:szCs w:val="24"/>
        </w:rPr>
      </w:pPr>
      <w:r w:rsidRPr="009B6590">
        <w:rPr>
          <w:noProof/>
          <w:szCs w:val="24"/>
        </w:rPr>
        <w:t xml:space="preserve">Sasso, Rick C.; Foulk, David M.; Hahn, M. (2008) ‘Prospective, Randomized Trial of Metal-on-Metal Artificial Lumbar Disc Replacement’, </w:t>
      </w:r>
      <w:r w:rsidRPr="009B6590">
        <w:rPr>
          <w:i/>
          <w:iCs/>
          <w:noProof/>
          <w:szCs w:val="24"/>
        </w:rPr>
        <w:t>Spine</w:t>
      </w:r>
      <w:r w:rsidRPr="009B6590">
        <w:rPr>
          <w:noProof/>
          <w:szCs w:val="24"/>
        </w:rPr>
        <w:t>, 33, pp. 123–131.</w:t>
      </w:r>
    </w:p>
    <w:p w:rsidR="009B6590" w:rsidRPr="009B6590" w:rsidRDefault="009B6590" w:rsidP="009B6590">
      <w:pPr>
        <w:widowControl w:val="0"/>
        <w:autoSpaceDE w:val="0"/>
        <w:autoSpaceDN w:val="0"/>
        <w:adjustRightInd w:val="0"/>
        <w:rPr>
          <w:noProof/>
        </w:rPr>
      </w:pPr>
      <w:r w:rsidRPr="009B6590">
        <w:rPr>
          <w:noProof/>
          <w:szCs w:val="24"/>
        </w:rPr>
        <w:t xml:space="preserve">Vital, J. M. and Boissière, L. (2014) ‘Total disc replacement’, </w:t>
      </w:r>
      <w:r w:rsidRPr="009B6590">
        <w:rPr>
          <w:i/>
          <w:iCs/>
          <w:noProof/>
          <w:szCs w:val="24"/>
        </w:rPr>
        <w:t>Orthopaedics and Traumatology: Surgery and Research</w:t>
      </w:r>
      <w:r w:rsidRPr="009B6590">
        <w:rPr>
          <w:noProof/>
          <w:szCs w:val="24"/>
        </w:rPr>
        <w:t>. Elsevier Masson SAS, 100(1 S), pp. S1–S14. doi: 10.1016/j.otsr.2013.06.018.</w:t>
      </w:r>
    </w:p>
    <w:p w:rsidR="009B6590" w:rsidRPr="009B6590" w:rsidRDefault="009B6590" w:rsidP="009B6590">
      <w:pPr>
        <w:rPr>
          <w:b/>
        </w:rPr>
      </w:pPr>
      <w:r>
        <w:rPr>
          <w:b/>
        </w:rPr>
        <w:fldChar w:fldCharType="end"/>
      </w:r>
      <w:r w:rsidRPr="009B6590">
        <w:rPr>
          <w:b/>
        </w:rPr>
        <w:br w:type="page"/>
      </w:r>
    </w:p>
    <w:p w:rsidR="00905DE0" w:rsidRDefault="00905DE0" w:rsidP="004C3DC6">
      <w:pPr>
        <w:pStyle w:val="Heading1"/>
        <w:numPr>
          <w:ilvl w:val="0"/>
          <w:numId w:val="0"/>
        </w:numPr>
      </w:pPr>
      <w:r>
        <w:lastRenderedPageBreak/>
        <w:t>LAMPIRAN</w:t>
      </w:r>
      <w:bookmarkEnd w:id="227"/>
      <w:bookmarkEnd w:id="228"/>
      <w:bookmarkEnd w:id="229"/>
      <w:bookmarkEnd w:id="230"/>
    </w:p>
    <w:p w:rsidR="002C447A" w:rsidRPr="002B450B" w:rsidRDefault="00FE2140" w:rsidP="002C447A">
      <w:pPr>
        <w:rPr>
          <w:i/>
        </w:rPr>
      </w:pPr>
      <w:r>
        <w:tab/>
      </w:r>
      <w:r w:rsidR="002C447A" w:rsidRPr="002B450B">
        <w:rPr>
          <w:i/>
        </w:rPr>
        <w:t>Lampiran dipakai untuk menempatkan data atau keterangan lain yang berfungsi melengkapi uraian yang telah disajikan dalam bagian utama laporan ilmiah. Semua lampiran harus disebutkan terlebih dahulu penomorannya pada bagian inti naskah laporan.</w:t>
      </w:r>
    </w:p>
    <w:p w:rsidR="002C447A" w:rsidRPr="002C447A" w:rsidRDefault="002C447A" w:rsidP="002C447A"/>
    <w:p w:rsidR="002C447A" w:rsidRDefault="002C447A" w:rsidP="002C447A"/>
    <w:p w:rsidR="002C447A" w:rsidRPr="002C447A" w:rsidRDefault="002C447A" w:rsidP="002C447A">
      <w:pPr>
        <w:sectPr w:rsidR="002C447A" w:rsidRPr="002C447A" w:rsidSect="00DE624C">
          <w:pgSz w:w="11906" w:h="16838"/>
          <w:pgMar w:top="1418" w:right="1701" w:bottom="1418" w:left="1985" w:header="709" w:footer="709" w:gutter="0"/>
          <w:cols w:space="708"/>
          <w:titlePg/>
          <w:docGrid w:linePitch="360"/>
        </w:sectPr>
      </w:pPr>
    </w:p>
    <w:p w:rsidR="003770EB" w:rsidRPr="003770EB" w:rsidRDefault="00DE624C" w:rsidP="003770EB">
      <w:pPr>
        <w:spacing w:after="160" w:line="259" w:lineRule="auto"/>
        <w:rPr>
          <w:rFonts w:eastAsiaTheme="minorHAnsi"/>
          <w:b/>
          <w:lang w:val="id-ID"/>
        </w:rPr>
      </w:pPr>
      <w:r>
        <w:rPr>
          <w:rFonts w:eastAsiaTheme="minorHAnsi"/>
          <w:b/>
          <w:lang w:val="id-ID"/>
        </w:rPr>
        <w:lastRenderedPageBreak/>
        <w:t>LA</w:t>
      </w:r>
      <w:r w:rsidR="003770EB" w:rsidRPr="003770EB">
        <w:rPr>
          <w:rFonts w:eastAsiaTheme="minorHAnsi"/>
          <w:b/>
          <w:lang w:val="id-ID"/>
        </w:rPr>
        <w:t xml:space="preserve">MPIRAN </w:t>
      </w:r>
      <w:r>
        <w:rPr>
          <w:rFonts w:eastAsiaTheme="minorHAnsi"/>
          <w:b/>
          <w:lang w:val="id-ID"/>
        </w:rPr>
        <w:t>1</w:t>
      </w:r>
    </w:p>
    <w:p w:rsidR="00AF2C40" w:rsidRPr="009D5ABC" w:rsidRDefault="00AF2C40" w:rsidP="009D5ABC">
      <w:pPr>
        <w:spacing w:after="160"/>
        <w:rPr>
          <w:rFonts w:eastAsiaTheme="minorHAnsi" w:cstheme="minorBidi"/>
          <w:lang w:val="id-ID"/>
        </w:rPr>
      </w:pPr>
    </w:p>
    <w:sectPr w:rsidR="00AF2C40" w:rsidRPr="009D5ABC" w:rsidSect="000225BD">
      <w:pgSz w:w="11906" w:h="16838"/>
      <w:pgMar w:top="1418" w:right="1701" w:bottom="1418" w:left="1985"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D4953" w:rsidRDefault="00BD4953" w:rsidP="00E31A8B">
      <w:pPr>
        <w:spacing w:line="240" w:lineRule="auto"/>
      </w:pPr>
      <w:r>
        <w:separator/>
      </w:r>
    </w:p>
  </w:endnote>
  <w:endnote w:type="continuationSeparator" w:id="0">
    <w:p w:rsidR="00BD4953" w:rsidRDefault="00BD4953" w:rsidP="00E31A8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18014988"/>
      <w:docPartObj>
        <w:docPartGallery w:val="Page Numbers (Bottom of Page)"/>
        <w:docPartUnique/>
      </w:docPartObj>
    </w:sdtPr>
    <w:sdtEndPr>
      <w:rPr>
        <w:noProof/>
      </w:rPr>
    </w:sdtEndPr>
    <w:sdtContent>
      <w:p w:rsidR="00B4578E" w:rsidRDefault="00B4578E">
        <w:pPr>
          <w:pStyle w:val="Footer"/>
          <w:jc w:val="center"/>
        </w:pPr>
        <w:r>
          <w:fldChar w:fldCharType="begin"/>
        </w:r>
        <w:r>
          <w:instrText xml:space="preserve"> PAGE   \* MERGEFORMAT </w:instrText>
        </w:r>
        <w:r>
          <w:fldChar w:fldCharType="separate"/>
        </w:r>
        <w:r>
          <w:rPr>
            <w:noProof/>
          </w:rPr>
          <w:t>i</w:t>
        </w:r>
        <w:r>
          <w:rPr>
            <w:noProof/>
          </w:rPr>
          <w:fldChar w:fldCharType="end"/>
        </w:r>
      </w:p>
    </w:sdtContent>
  </w:sdt>
  <w:p w:rsidR="00B4578E" w:rsidRDefault="00B4578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47557939"/>
      <w:docPartObj>
        <w:docPartGallery w:val="Page Numbers (Bottom of Page)"/>
        <w:docPartUnique/>
      </w:docPartObj>
    </w:sdtPr>
    <w:sdtEndPr>
      <w:rPr>
        <w:noProof/>
      </w:rPr>
    </w:sdtEndPr>
    <w:sdtContent>
      <w:p w:rsidR="00B4578E" w:rsidRDefault="00B4578E">
        <w:pPr>
          <w:pStyle w:val="Footer"/>
          <w:jc w:val="right"/>
        </w:pPr>
        <w:r>
          <w:fldChar w:fldCharType="begin"/>
        </w:r>
        <w:r>
          <w:instrText xml:space="preserve"> PAGE   \* MERGEFORMAT </w:instrText>
        </w:r>
        <w:r>
          <w:fldChar w:fldCharType="separate"/>
        </w:r>
        <w:r w:rsidR="00AF4B44">
          <w:rPr>
            <w:noProof/>
          </w:rPr>
          <w:t>1</w:t>
        </w:r>
        <w:r>
          <w:rPr>
            <w:noProof/>
          </w:rPr>
          <w:fldChar w:fldCharType="end"/>
        </w:r>
      </w:p>
    </w:sdtContent>
  </w:sdt>
  <w:p w:rsidR="00B4578E" w:rsidRDefault="00B4578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03521177"/>
      <w:docPartObj>
        <w:docPartGallery w:val="Page Numbers (Bottom of Page)"/>
        <w:docPartUnique/>
      </w:docPartObj>
    </w:sdtPr>
    <w:sdtEndPr>
      <w:rPr>
        <w:noProof/>
      </w:rPr>
    </w:sdtEndPr>
    <w:sdtContent>
      <w:p w:rsidR="00B4578E" w:rsidRDefault="00B4578E">
        <w:pPr>
          <w:pStyle w:val="Footer"/>
          <w:jc w:val="center"/>
        </w:pPr>
        <w:r>
          <w:fldChar w:fldCharType="begin"/>
        </w:r>
        <w:r>
          <w:instrText xml:space="preserve"> PAGE   \* MERGEFORMAT </w:instrText>
        </w:r>
        <w:r>
          <w:fldChar w:fldCharType="separate"/>
        </w:r>
        <w:r w:rsidR="00AF4B44">
          <w:rPr>
            <w:noProof/>
          </w:rPr>
          <w:t>xv</w:t>
        </w:r>
        <w:r>
          <w:rPr>
            <w:noProof/>
          </w:rPr>
          <w:fldChar w:fldCharType="end"/>
        </w:r>
      </w:p>
    </w:sdtContent>
  </w:sdt>
  <w:p w:rsidR="00B4578E" w:rsidRDefault="00B4578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4578E" w:rsidRPr="00466A5D" w:rsidRDefault="00B4578E">
    <w:pPr>
      <w:pStyle w:val="Footer"/>
      <w:jc w:val="right"/>
      <w:rPr>
        <w:sz w:val="22"/>
      </w:rPr>
    </w:pPr>
  </w:p>
  <w:p w:rsidR="00B4578E" w:rsidRDefault="00B4578E">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4578E" w:rsidRDefault="00B4578E">
    <w:pPr>
      <w:pStyle w:val="Footer"/>
    </w:pPr>
  </w:p>
  <w:p w:rsidR="00B4578E" w:rsidRDefault="00B4578E"/>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4578E" w:rsidRDefault="00B4578E">
    <w:pPr>
      <w:pStyle w:val="Footer"/>
    </w:pPr>
  </w:p>
  <w:p w:rsidR="00B4578E" w:rsidRDefault="00B4578E"/>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80487271"/>
      <w:docPartObj>
        <w:docPartGallery w:val="Page Numbers (Bottom of Page)"/>
        <w:docPartUnique/>
      </w:docPartObj>
    </w:sdtPr>
    <w:sdtEndPr>
      <w:rPr>
        <w:noProof/>
      </w:rPr>
    </w:sdtEndPr>
    <w:sdtContent>
      <w:p w:rsidR="00B4578E" w:rsidRDefault="00B4578E">
        <w:pPr>
          <w:pStyle w:val="Footer"/>
          <w:jc w:val="right"/>
        </w:pPr>
        <w:r>
          <w:fldChar w:fldCharType="begin"/>
        </w:r>
        <w:r>
          <w:instrText xml:space="preserve"> PAGE   \* MERGEFORMAT </w:instrText>
        </w:r>
        <w:r>
          <w:fldChar w:fldCharType="separate"/>
        </w:r>
        <w:r w:rsidR="00AF4B44">
          <w:rPr>
            <w:noProof/>
          </w:rPr>
          <w:t>20</w:t>
        </w:r>
        <w:r>
          <w:rPr>
            <w:noProof/>
          </w:rPr>
          <w:fldChar w:fldCharType="end"/>
        </w:r>
      </w:p>
    </w:sdtContent>
  </w:sdt>
  <w:p w:rsidR="00B4578E" w:rsidRDefault="00B4578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D4953" w:rsidRDefault="00BD4953" w:rsidP="00E31A8B">
      <w:pPr>
        <w:spacing w:line="240" w:lineRule="auto"/>
      </w:pPr>
      <w:r>
        <w:separator/>
      </w:r>
    </w:p>
  </w:footnote>
  <w:footnote w:type="continuationSeparator" w:id="0">
    <w:p w:rsidR="00BD4953" w:rsidRDefault="00BD4953" w:rsidP="00E31A8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4578E" w:rsidRDefault="00B4578E">
    <w:pPr>
      <w:pStyle w:val="Header"/>
      <w:jc w:val="right"/>
    </w:pPr>
  </w:p>
  <w:p w:rsidR="00B4578E" w:rsidRDefault="00B4578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4578E" w:rsidRDefault="00B4578E">
    <w:pPr>
      <w:pStyle w:val="Header"/>
      <w:jc w:val="right"/>
    </w:pPr>
  </w:p>
  <w:p w:rsidR="00B4578E" w:rsidRDefault="00B4578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61462052"/>
      <w:docPartObj>
        <w:docPartGallery w:val="Page Numbers (Top of Page)"/>
        <w:docPartUnique/>
      </w:docPartObj>
    </w:sdtPr>
    <w:sdtEndPr>
      <w:rPr>
        <w:noProof/>
      </w:rPr>
    </w:sdtEndPr>
    <w:sdtContent>
      <w:p w:rsidR="00B4578E" w:rsidRDefault="00B4578E">
        <w:pPr>
          <w:pStyle w:val="Header"/>
          <w:jc w:val="right"/>
        </w:pPr>
        <w:r>
          <w:fldChar w:fldCharType="begin"/>
        </w:r>
        <w:r>
          <w:instrText xml:space="preserve"> PAGE   \* MERGEFORMAT </w:instrText>
        </w:r>
        <w:r>
          <w:fldChar w:fldCharType="separate"/>
        </w:r>
        <w:r w:rsidR="00AF4B44">
          <w:rPr>
            <w:noProof/>
          </w:rPr>
          <w:t>4</w:t>
        </w:r>
        <w:r>
          <w:rPr>
            <w:noProof/>
          </w:rPr>
          <w:fldChar w:fldCharType="end"/>
        </w:r>
      </w:p>
    </w:sdtContent>
  </w:sdt>
  <w:p w:rsidR="00B4578E" w:rsidRDefault="00B4578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4578E" w:rsidRDefault="00B4578E">
    <w:pPr>
      <w:pStyle w:val="Header"/>
    </w:pPr>
  </w:p>
  <w:p w:rsidR="00B4578E" w:rsidRDefault="00B4578E"/>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24976739"/>
      <w:docPartObj>
        <w:docPartGallery w:val="Page Numbers (Top of Page)"/>
        <w:docPartUnique/>
      </w:docPartObj>
    </w:sdtPr>
    <w:sdtEndPr>
      <w:rPr>
        <w:noProof/>
        <w:sz w:val="22"/>
      </w:rPr>
    </w:sdtEndPr>
    <w:sdtContent>
      <w:p w:rsidR="00B4578E" w:rsidRPr="00C80DF8" w:rsidRDefault="00B4578E">
        <w:pPr>
          <w:pStyle w:val="Header"/>
          <w:jc w:val="right"/>
          <w:rPr>
            <w:sz w:val="22"/>
          </w:rPr>
        </w:pPr>
        <w:r w:rsidRPr="00C80DF8">
          <w:rPr>
            <w:sz w:val="22"/>
          </w:rPr>
          <w:fldChar w:fldCharType="begin"/>
        </w:r>
        <w:r w:rsidRPr="00C80DF8">
          <w:rPr>
            <w:sz w:val="22"/>
          </w:rPr>
          <w:instrText xml:space="preserve"> PAGE   \* MERGEFORMAT </w:instrText>
        </w:r>
        <w:r w:rsidRPr="00C80DF8">
          <w:rPr>
            <w:sz w:val="22"/>
          </w:rPr>
          <w:fldChar w:fldCharType="separate"/>
        </w:r>
        <w:r w:rsidR="00AF4B44">
          <w:rPr>
            <w:noProof/>
            <w:sz w:val="22"/>
          </w:rPr>
          <w:t>22</w:t>
        </w:r>
        <w:r w:rsidRPr="00C80DF8">
          <w:rPr>
            <w:noProof/>
            <w:sz w:val="22"/>
          </w:rPr>
          <w:fldChar w:fldCharType="end"/>
        </w:r>
      </w:p>
    </w:sdtContent>
  </w:sdt>
  <w:p w:rsidR="00B4578E" w:rsidRDefault="00B4578E"/>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4578E" w:rsidRPr="00C80DF8" w:rsidRDefault="00B4578E">
    <w:pPr>
      <w:pStyle w:val="Header"/>
      <w:jc w:val="right"/>
      <w:rPr>
        <w:sz w:val="22"/>
      </w:rPr>
    </w:pPr>
  </w:p>
  <w:p w:rsidR="00B4578E" w:rsidRDefault="00B4578E"/>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297978"/>
    <w:multiLevelType w:val="multilevel"/>
    <w:tmpl w:val="90A6DDFC"/>
    <w:styleLink w:val="Style2"/>
    <w:lvl w:ilvl="0">
      <w:start w:val="1"/>
      <w:numFmt w:val="decimal"/>
      <w:lvlText w:val="%1."/>
      <w:lvlJc w:val="left"/>
      <w:pPr>
        <w:tabs>
          <w:tab w:val="num" w:pos="795"/>
        </w:tabs>
        <w:ind w:left="795" w:hanging="435"/>
      </w:pPr>
      <w:rPr>
        <w:rFonts w:hint="default"/>
      </w:rPr>
    </w:lvl>
    <w:lvl w:ilvl="1">
      <w:start w:val="1"/>
      <w:numFmt w:val="decimal"/>
      <w:isLgl/>
      <w:lvlText w:val="%1.%2"/>
      <w:lvlJc w:val="left"/>
      <w:pPr>
        <w:ind w:left="900" w:hanging="54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137934C5"/>
    <w:multiLevelType w:val="multilevel"/>
    <w:tmpl w:val="FE86F176"/>
    <w:lvl w:ilvl="0">
      <w:start w:val="5"/>
      <w:numFmt w:val="decimal"/>
      <w:lvlText w:val="%1."/>
      <w:lvlJc w:val="left"/>
      <w:pPr>
        <w:tabs>
          <w:tab w:val="num" w:pos="795"/>
        </w:tabs>
        <w:ind w:left="720" w:hanging="720"/>
      </w:pPr>
      <w:rPr>
        <w:rFonts w:hint="default"/>
      </w:rPr>
    </w:lvl>
    <w:lvl w:ilvl="1">
      <w:start w:val="1"/>
      <w:numFmt w:val="decimal"/>
      <w:lvlRestart w:val="0"/>
      <w:lvlText w:val="%1.%2"/>
      <w:lvlJc w:val="left"/>
      <w:pPr>
        <w:tabs>
          <w:tab w:val="num" w:pos="795"/>
        </w:tabs>
        <w:ind w:left="720" w:hanging="720"/>
      </w:pPr>
      <w:rPr>
        <w:rFonts w:hint="default"/>
      </w:rPr>
    </w:lvl>
    <w:lvl w:ilvl="2">
      <w:start w:val="2"/>
      <w:numFmt w:val="decimal"/>
      <w:isLgl/>
      <w:lvlText w:val="%1.%2.%3"/>
      <w:lvlJc w:val="left"/>
      <w:pPr>
        <w:tabs>
          <w:tab w:val="num" w:pos="795"/>
        </w:tabs>
        <w:ind w:left="720" w:hanging="720"/>
      </w:pPr>
      <w:rPr>
        <w:rFonts w:hint="default"/>
      </w:rPr>
    </w:lvl>
    <w:lvl w:ilvl="3">
      <w:start w:val="1"/>
      <w:numFmt w:val="decimal"/>
      <w:isLgl/>
      <w:lvlText w:val="%1.%2.%3.%4"/>
      <w:lvlJc w:val="left"/>
      <w:pPr>
        <w:tabs>
          <w:tab w:val="num" w:pos="795"/>
        </w:tabs>
        <w:ind w:left="720" w:hanging="720"/>
      </w:pPr>
      <w:rPr>
        <w:rFonts w:hint="default"/>
      </w:rPr>
    </w:lvl>
    <w:lvl w:ilvl="4">
      <w:start w:val="1"/>
      <w:numFmt w:val="decimal"/>
      <w:isLgl/>
      <w:lvlText w:val="%1.%2.%3.%4.%5"/>
      <w:lvlJc w:val="left"/>
      <w:pPr>
        <w:tabs>
          <w:tab w:val="num" w:pos="795"/>
        </w:tabs>
        <w:ind w:left="720" w:hanging="720"/>
      </w:pPr>
      <w:rPr>
        <w:rFonts w:hint="default"/>
      </w:rPr>
    </w:lvl>
    <w:lvl w:ilvl="5">
      <w:start w:val="1"/>
      <w:numFmt w:val="decimal"/>
      <w:isLgl/>
      <w:lvlText w:val="%1.%2.%3.%4.%5.%6"/>
      <w:lvlJc w:val="left"/>
      <w:pPr>
        <w:tabs>
          <w:tab w:val="num" w:pos="795"/>
        </w:tabs>
        <w:ind w:left="720" w:hanging="720"/>
      </w:pPr>
      <w:rPr>
        <w:rFonts w:hint="default"/>
      </w:rPr>
    </w:lvl>
    <w:lvl w:ilvl="6">
      <w:start w:val="1"/>
      <w:numFmt w:val="decimal"/>
      <w:isLgl/>
      <w:lvlText w:val="%1.%2.%3.%4.%5.%6.%7"/>
      <w:lvlJc w:val="left"/>
      <w:pPr>
        <w:tabs>
          <w:tab w:val="num" w:pos="795"/>
        </w:tabs>
        <w:ind w:left="720" w:hanging="720"/>
      </w:pPr>
      <w:rPr>
        <w:rFonts w:hint="default"/>
      </w:rPr>
    </w:lvl>
    <w:lvl w:ilvl="7">
      <w:start w:val="1"/>
      <w:numFmt w:val="decimal"/>
      <w:isLgl/>
      <w:lvlText w:val="%1.%2.%3.%4.%5.%6.%7.%8"/>
      <w:lvlJc w:val="left"/>
      <w:pPr>
        <w:tabs>
          <w:tab w:val="num" w:pos="795"/>
        </w:tabs>
        <w:ind w:left="720" w:hanging="720"/>
      </w:pPr>
      <w:rPr>
        <w:rFonts w:hint="default"/>
      </w:rPr>
    </w:lvl>
    <w:lvl w:ilvl="8">
      <w:start w:val="1"/>
      <w:numFmt w:val="decimal"/>
      <w:isLgl/>
      <w:lvlText w:val="%1.%2.%3.%4.%5.%6.%7.%8.%9"/>
      <w:lvlJc w:val="left"/>
      <w:pPr>
        <w:tabs>
          <w:tab w:val="num" w:pos="795"/>
        </w:tabs>
        <w:ind w:left="720" w:hanging="720"/>
      </w:pPr>
      <w:rPr>
        <w:rFonts w:hint="default"/>
      </w:rPr>
    </w:lvl>
  </w:abstractNum>
  <w:abstractNum w:abstractNumId="2" w15:restartNumberingAfterBreak="0">
    <w:nsid w:val="2EA651FC"/>
    <w:multiLevelType w:val="multilevel"/>
    <w:tmpl w:val="6298F83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59450503"/>
    <w:multiLevelType w:val="multilevel"/>
    <w:tmpl w:val="275C7912"/>
    <w:lvl w:ilvl="0">
      <w:start w:val="1"/>
      <w:numFmt w:val="decimal"/>
      <w:pStyle w:val="Heading1"/>
      <w:suff w:val="nothing"/>
      <w:lvlText w:val="BAB %1"/>
      <w:lvlJc w:val="left"/>
      <w:pPr>
        <w:ind w:left="0" w:firstLine="0"/>
      </w:pPr>
      <w:rPr>
        <w:rFonts w:hint="default"/>
      </w:rPr>
    </w:lvl>
    <w:lvl w:ilvl="1">
      <w:start w:val="1"/>
      <w:numFmt w:val="decimal"/>
      <w:pStyle w:val="Heading2"/>
      <w:lvlText w:val="%1.%2."/>
      <w:lvlJc w:val="left"/>
      <w:pPr>
        <w:ind w:left="720" w:hanging="720"/>
      </w:pPr>
      <w:rPr>
        <w:rFonts w:hint="default"/>
      </w:rPr>
    </w:lvl>
    <w:lvl w:ilvl="2">
      <w:start w:val="1"/>
      <w:numFmt w:val="decimal"/>
      <w:pStyle w:val="Heading3"/>
      <w:lvlText w:val="%1.%2.%3."/>
      <w:lvlJc w:val="left"/>
      <w:pPr>
        <w:ind w:left="720" w:hanging="720"/>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4" w15:restartNumberingAfterBreak="0">
    <w:nsid w:val="635E4E66"/>
    <w:multiLevelType w:val="hybridMultilevel"/>
    <w:tmpl w:val="C5A83736"/>
    <w:lvl w:ilvl="0" w:tplc="C1069CF4">
      <w:start w:val="1"/>
      <w:numFmt w:val="decimal"/>
      <w:pStyle w:val="NoSpacing"/>
      <w:lvlText w:val="2.3.%1"/>
      <w:lvlJc w:val="right"/>
      <w:pPr>
        <w:ind w:left="360" w:hanging="360"/>
      </w:pPr>
      <w:rPr>
        <w:rFonts w:hint="default"/>
      </w:rPr>
    </w:lvl>
    <w:lvl w:ilvl="1" w:tplc="04210019" w:tentative="1">
      <w:start w:val="1"/>
      <w:numFmt w:val="lowerLetter"/>
      <w:lvlText w:val="%2."/>
      <w:lvlJc w:val="left"/>
      <w:pPr>
        <w:ind w:left="1440" w:hanging="360"/>
      </w:pPr>
    </w:lvl>
    <w:lvl w:ilvl="2" w:tplc="0421001B">
      <w:start w:val="1"/>
      <w:numFmt w:val="lowerRoman"/>
      <w:pStyle w:val="NoSpacing"/>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15:restartNumberingAfterBreak="0">
    <w:nsid w:val="67E22573"/>
    <w:multiLevelType w:val="multilevel"/>
    <w:tmpl w:val="DDE07350"/>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num w:numId="1">
    <w:abstractNumId w:val="4"/>
  </w:num>
  <w:num w:numId="2">
    <w:abstractNumId w:val="0"/>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mirrorMargins/>
  <w:hideSpellingErrors/>
  <w:activeWritingStyle w:appName="MSWord" w:lang="en-US" w:vendorID="64" w:dllVersion="6" w:nlCheck="1" w:checkStyle="0"/>
  <w:activeWritingStyle w:appName="MSWord" w:lang="en-US" w:vendorID="64" w:dllVersion="4096" w:nlCheck="1" w:checkStyle="0"/>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90458"/>
    <w:rsid w:val="000225BD"/>
    <w:rsid w:val="00023559"/>
    <w:rsid w:val="00045A21"/>
    <w:rsid w:val="000534E1"/>
    <w:rsid w:val="00053939"/>
    <w:rsid w:val="0005661F"/>
    <w:rsid w:val="0005737C"/>
    <w:rsid w:val="000637A3"/>
    <w:rsid w:val="0009045D"/>
    <w:rsid w:val="00091BAA"/>
    <w:rsid w:val="000A5173"/>
    <w:rsid w:val="000C0D77"/>
    <w:rsid w:val="000C5338"/>
    <w:rsid w:val="000C78EF"/>
    <w:rsid w:val="000C79E3"/>
    <w:rsid w:val="000F5E4B"/>
    <w:rsid w:val="001031E7"/>
    <w:rsid w:val="00131D29"/>
    <w:rsid w:val="001345AE"/>
    <w:rsid w:val="001577B2"/>
    <w:rsid w:val="00161AA4"/>
    <w:rsid w:val="001665BA"/>
    <w:rsid w:val="001C0C0C"/>
    <w:rsid w:val="001F1200"/>
    <w:rsid w:val="00226CF8"/>
    <w:rsid w:val="00245A29"/>
    <w:rsid w:val="00246EAE"/>
    <w:rsid w:val="00252F5B"/>
    <w:rsid w:val="002548F3"/>
    <w:rsid w:val="00275DF9"/>
    <w:rsid w:val="002978B3"/>
    <w:rsid w:val="002A2E7E"/>
    <w:rsid w:val="002B450B"/>
    <w:rsid w:val="002C1139"/>
    <w:rsid w:val="002C3DB8"/>
    <w:rsid w:val="002C4127"/>
    <w:rsid w:val="002C447A"/>
    <w:rsid w:val="00310760"/>
    <w:rsid w:val="003152EC"/>
    <w:rsid w:val="003224C3"/>
    <w:rsid w:val="003529DB"/>
    <w:rsid w:val="00353A87"/>
    <w:rsid w:val="00367EA8"/>
    <w:rsid w:val="003770EB"/>
    <w:rsid w:val="003C10CF"/>
    <w:rsid w:val="003D2F93"/>
    <w:rsid w:val="003D71DE"/>
    <w:rsid w:val="003E009B"/>
    <w:rsid w:val="003F2449"/>
    <w:rsid w:val="003F4F3C"/>
    <w:rsid w:val="00401130"/>
    <w:rsid w:val="004062DF"/>
    <w:rsid w:val="0040685B"/>
    <w:rsid w:val="004073D4"/>
    <w:rsid w:val="004150BB"/>
    <w:rsid w:val="00442403"/>
    <w:rsid w:val="00444BBD"/>
    <w:rsid w:val="00460858"/>
    <w:rsid w:val="00466A5D"/>
    <w:rsid w:val="00471D24"/>
    <w:rsid w:val="004821E6"/>
    <w:rsid w:val="00486A2F"/>
    <w:rsid w:val="0049749E"/>
    <w:rsid w:val="004C2D85"/>
    <w:rsid w:val="004C3DC6"/>
    <w:rsid w:val="004D3E4F"/>
    <w:rsid w:val="004D5565"/>
    <w:rsid w:val="004E5526"/>
    <w:rsid w:val="00501A47"/>
    <w:rsid w:val="00512394"/>
    <w:rsid w:val="00526FE1"/>
    <w:rsid w:val="00547C98"/>
    <w:rsid w:val="00550871"/>
    <w:rsid w:val="00560F43"/>
    <w:rsid w:val="00567DAD"/>
    <w:rsid w:val="005778ED"/>
    <w:rsid w:val="005824C2"/>
    <w:rsid w:val="00596B4A"/>
    <w:rsid w:val="00597F80"/>
    <w:rsid w:val="005A3071"/>
    <w:rsid w:val="005D5884"/>
    <w:rsid w:val="005D74F8"/>
    <w:rsid w:val="00603D9F"/>
    <w:rsid w:val="006979CD"/>
    <w:rsid w:val="006A1981"/>
    <w:rsid w:val="006F107B"/>
    <w:rsid w:val="006F171A"/>
    <w:rsid w:val="006F70DF"/>
    <w:rsid w:val="00711377"/>
    <w:rsid w:val="00715C08"/>
    <w:rsid w:val="00731A65"/>
    <w:rsid w:val="00744766"/>
    <w:rsid w:val="00746379"/>
    <w:rsid w:val="007626A4"/>
    <w:rsid w:val="007636E2"/>
    <w:rsid w:val="00790BA7"/>
    <w:rsid w:val="00796B62"/>
    <w:rsid w:val="007A64CF"/>
    <w:rsid w:val="007B2519"/>
    <w:rsid w:val="007C4D0C"/>
    <w:rsid w:val="007C6E86"/>
    <w:rsid w:val="007E7263"/>
    <w:rsid w:val="00844148"/>
    <w:rsid w:val="00853D51"/>
    <w:rsid w:val="00887436"/>
    <w:rsid w:val="008B22D7"/>
    <w:rsid w:val="008C1E01"/>
    <w:rsid w:val="008D05FF"/>
    <w:rsid w:val="008E434B"/>
    <w:rsid w:val="008E722F"/>
    <w:rsid w:val="008F7283"/>
    <w:rsid w:val="00905DE0"/>
    <w:rsid w:val="00917DA8"/>
    <w:rsid w:val="009254EC"/>
    <w:rsid w:val="00936F28"/>
    <w:rsid w:val="0094724D"/>
    <w:rsid w:val="00970943"/>
    <w:rsid w:val="009A45D4"/>
    <w:rsid w:val="009B6590"/>
    <w:rsid w:val="009C4CF3"/>
    <w:rsid w:val="009D5ABC"/>
    <w:rsid w:val="00A12534"/>
    <w:rsid w:val="00A4244E"/>
    <w:rsid w:val="00A931E5"/>
    <w:rsid w:val="00AA192F"/>
    <w:rsid w:val="00AA4E7F"/>
    <w:rsid w:val="00AB0534"/>
    <w:rsid w:val="00AC67FF"/>
    <w:rsid w:val="00AD21FF"/>
    <w:rsid w:val="00AE155A"/>
    <w:rsid w:val="00AE253A"/>
    <w:rsid w:val="00AE5276"/>
    <w:rsid w:val="00AF1222"/>
    <w:rsid w:val="00AF2C40"/>
    <w:rsid w:val="00AF4B44"/>
    <w:rsid w:val="00AF70E2"/>
    <w:rsid w:val="00B16EE2"/>
    <w:rsid w:val="00B235A4"/>
    <w:rsid w:val="00B3100E"/>
    <w:rsid w:val="00B4578E"/>
    <w:rsid w:val="00B75A98"/>
    <w:rsid w:val="00B900CD"/>
    <w:rsid w:val="00B91334"/>
    <w:rsid w:val="00B95562"/>
    <w:rsid w:val="00BA41F2"/>
    <w:rsid w:val="00BC0EF9"/>
    <w:rsid w:val="00BD4953"/>
    <w:rsid w:val="00BD7B61"/>
    <w:rsid w:val="00BE318C"/>
    <w:rsid w:val="00C02BBE"/>
    <w:rsid w:val="00C072F2"/>
    <w:rsid w:val="00C77CD2"/>
    <w:rsid w:val="00C80DF8"/>
    <w:rsid w:val="00C83E09"/>
    <w:rsid w:val="00C85D4C"/>
    <w:rsid w:val="00C90458"/>
    <w:rsid w:val="00CB1F96"/>
    <w:rsid w:val="00CC0909"/>
    <w:rsid w:val="00D0567B"/>
    <w:rsid w:val="00D1178D"/>
    <w:rsid w:val="00D77143"/>
    <w:rsid w:val="00D97B61"/>
    <w:rsid w:val="00DB1CBE"/>
    <w:rsid w:val="00DB38E3"/>
    <w:rsid w:val="00DE1102"/>
    <w:rsid w:val="00DE624C"/>
    <w:rsid w:val="00E31A1D"/>
    <w:rsid w:val="00E31A8B"/>
    <w:rsid w:val="00E67DBA"/>
    <w:rsid w:val="00E77EE1"/>
    <w:rsid w:val="00E800BF"/>
    <w:rsid w:val="00E87422"/>
    <w:rsid w:val="00E909F8"/>
    <w:rsid w:val="00E9360D"/>
    <w:rsid w:val="00EB75E0"/>
    <w:rsid w:val="00EC27D7"/>
    <w:rsid w:val="00EC41A3"/>
    <w:rsid w:val="00ED6AD4"/>
    <w:rsid w:val="00EE1B13"/>
    <w:rsid w:val="00EE4245"/>
    <w:rsid w:val="00F01DDC"/>
    <w:rsid w:val="00F0636A"/>
    <w:rsid w:val="00F11522"/>
    <w:rsid w:val="00F13BA2"/>
    <w:rsid w:val="00F253DA"/>
    <w:rsid w:val="00F73CC3"/>
    <w:rsid w:val="00F77923"/>
    <w:rsid w:val="00F80634"/>
    <w:rsid w:val="00F83BA2"/>
    <w:rsid w:val="00F9773B"/>
    <w:rsid w:val="00FC3528"/>
    <w:rsid w:val="00FD10AA"/>
    <w:rsid w:val="00FE2140"/>
    <w:rsid w:val="00FF3CD9"/>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C5A6416"/>
  <w15:chartTrackingRefBased/>
  <w15:docId w15:val="{84629B5B-2145-4F18-81BB-FF5B2F196E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B6590"/>
    <w:pPr>
      <w:spacing w:after="0" w:line="360" w:lineRule="auto"/>
      <w:jc w:val="both"/>
    </w:pPr>
    <w:rPr>
      <w:rFonts w:ascii="Times New Roman" w:eastAsia="Calibri" w:hAnsi="Times New Roman" w:cs="Times New Roman"/>
      <w:sz w:val="24"/>
      <w:lang w:val="en-US"/>
    </w:rPr>
  </w:style>
  <w:style w:type="paragraph" w:styleId="Heading1">
    <w:name w:val="heading 1"/>
    <w:aliases w:val="Kepala Bab"/>
    <w:basedOn w:val="Normal"/>
    <w:next w:val="Normal"/>
    <w:link w:val="Heading1Char"/>
    <w:uiPriority w:val="9"/>
    <w:qFormat/>
    <w:rsid w:val="001031E7"/>
    <w:pPr>
      <w:keepNext/>
      <w:keepLines/>
      <w:numPr>
        <w:numId w:val="6"/>
      </w:numPr>
      <w:spacing w:before="120" w:after="240"/>
      <w:jc w:val="center"/>
      <w:outlineLvl w:val="0"/>
    </w:pPr>
    <w:rPr>
      <w:rFonts w:eastAsiaTheme="majorEastAsia" w:cstheme="majorBidi"/>
      <w:b/>
      <w:caps/>
      <w:sz w:val="28"/>
      <w:szCs w:val="32"/>
    </w:rPr>
  </w:style>
  <w:style w:type="paragraph" w:styleId="Heading2">
    <w:name w:val="heading 2"/>
    <w:aliases w:val="Judul Sub Bab 2"/>
    <w:basedOn w:val="Normal"/>
    <w:next w:val="Normal"/>
    <w:link w:val="Heading2Char"/>
    <w:uiPriority w:val="9"/>
    <w:unhideWhenUsed/>
    <w:qFormat/>
    <w:rsid w:val="004062DF"/>
    <w:pPr>
      <w:keepNext/>
      <w:keepLines/>
      <w:numPr>
        <w:ilvl w:val="1"/>
        <w:numId w:val="6"/>
      </w:numPr>
      <w:spacing w:before="120"/>
      <w:jc w:val="left"/>
      <w:outlineLvl w:val="1"/>
    </w:pPr>
    <w:rPr>
      <w:rFonts w:eastAsiaTheme="majorEastAsia" w:cstheme="majorBidi"/>
      <w:b/>
      <w:szCs w:val="26"/>
    </w:rPr>
  </w:style>
  <w:style w:type="paragraph" w:styleId="Heading3">
    <w:name w:val="heading 3"/>
    <w:aliases w:val="Judul Sub Sub Bab"/>
    <w:basedOn w:val="Normal"/>
    <w:next w:val="Normal"/>
    <w:link w:val="Heading3Char"/>
    <w:uiPriority w:val="9"/>
    <w:unhideWhenUsed/>
    <w:qFormat/>
    <w:rsid w:val="008B22D7"/>
    <w:pPr>
      <w:keepNext/>
      <w:keepLines/>
      <w:numPr>
        <w:ilvl w:val="2"/>
        <w:numId w:val="6"/>
      </w:numPr>
      <w:spacing w:before="120"/>
      <w:jc w:val="left"/>
      <w:outlineLvl w:val="2"/>
    </w:pPr>
    <w:rPr>
      <w:rFonts w:eastAsiaTheme="majorEastAsia" w:cstheme="majorBidi"/>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90458"/>
    <w:pPr>
      <w:ind w:left="720"/>
      <w:contextualSpacing/>
    </w:pPr>
  </w:style>
  <w:style w:type="paragraph" w:styleId="BalloonText">
    <w:name w:val="Balloon Text"/>
    <w:basedOn w:val="Normal"/>
    <w:link w:val="BalloonTextChar"/>
    <w:uiPriority w:val="99"/>
    <w:semiHidden/>
    <w:unhideWhenUsed/>
    <w:rsid w:val="00F253DA"/>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253DA"/>
    <w:rPr>
      <w:rFonts w:ascii="Segoe UI" w:eastAsia="Calibri" w:hAnsi="Segoe UI" w:cs="Segoe UI"/>
      <w:sz w:val="18"/>
      <w:szCs w:val="18"/>
      <w:lang w:val="en-US"/>
    </w:rPr>
  </w:style>
  <w:style w:type="paragraph" w:customStyle="1" w:styleId="AuthorEmail">
    <w:name w:val="Author Email"/>
    <w:basedOn w:val="Normal"/>
    <w:rsid w:val="00C77CD2"/>
    <w:pPr>
      <w:spacing w:line="240" w:lineRule="auto"/>
      <w:jc w:val="center"/>
    </w:pPr>
    <w:rPr>
      <w:rFonts w:eastAsia="Times New Roman"/>
      <w:sz w:val="20"/>
      <w:szCs w:val="20"/>
    </w:rPr>
  </w:style>
  <w:style w:type="numbering" w:customStyle="1" w:styleId="NoList1">
    <w:name w:val="No List1"/>
    <w:next w:val="NoList"/>
    <w:uiPriority w:val="99"/>
    <w:semiHidden/>
    <w:unhideWhenUsed/>
    <w:rsid w:val="002548F3"/>
  </w:style>
  <w:style w:type="paragraph" w:customStyle="1" w:styleId="Default">
    <w:name w:val="Default"/>
    <w:rsid w:val="002548F3"/>
    <w:pPr>
      <w:autoSpaceDE w:val="0"/>
      <w:autoSpaceDN w:val="0"/>
      <w:adjustRightInd w:val="0"/>
      <w:spacing w:after="0" w:line="240" w:lineRule="auto"/>
    </w:pPr>
    <w:rPr>
      <w:rFonts w:ascii="Arial" w:hAnsi="Arial" w:cs="Arial"/>
      <w:color w:val="000000"/>
      <w:sz w:val="24"/>
      <w:szCs w:val="24"/>
    </w:rPr>
  </w:style>
  <w:style w:type="table" w:styleId="TableGrid">
    <w:name w:val="Table Grid"/>
    <w:basedOn w:val="TableNormal"/>
    <w:uiPriority w:val="59"/>
    <w:rsid w:val="002548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2">
    <w:name w:val="Plain Table 2"/>
    <w:basedOn w:val="TableNormal"/>
    <w:uiPriority w:val="42"/>
    <w:rsid w:val="002548F3"/>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ListParagraphChar">
    <w:name w:val="List Paragraph Char"/>
    <w:basedOn w:val="DefaultParagraphFont"/>
    <w:link w:val="ListParagraph"/>
    <w:uiPriority w:val="34"/>
    <w:rsid w:val="002548F3"/>
    <w:rPr>
      <w:rFonts w:ascii="Calibri" w:eastAsia="Calibri" w:hAnsi="Calibri" w:cs="Times New Roman"/>
      <w:lang w:val="en-US"/>
    </w:rPr>
  </w:style>
  <w:style w:type="paragraph" w:styleId="Header">
    <w:name w:val="header"/>
    <w:basedOn w:val="Normal"/>
    <w:link w:val="HeaderChar"/>
    <w:uiPriority w:val="99"/>
    <w:unhideWhenUsed/>
    <w:rsid w:val="002548F3"/>
    <w:pPr>
      <w:tabs>
        <w:tab w:val="center" w:pos="4513"/>
        <w:tab w:val="right" w:pos="9026"/>
      </w:tabs>
      <w:spacing w:before="120" w:line="240" w:lineRule="auto"/>
    </w:pPr>
    <w:rPr>
      <w:rFonts w:eastAsiaTheme="minorHAnsi" w:cstheme="minorBidi"/>
      <w:lang w:val="id-ID"/>
    </w:rPr>
  </w:style>
  <w:style w:type="character" w:customStyle="1" w:styleId="HeaderChar">
    <w:name w:val="Header Char"/>
    <w:basedOn w:val="DefaultParagraphFont"/>
    <w:link w:val="Header"/>
    <w:uiPriority w:val="99"/>
    <w:rsid w:val="002548F3"/>
    <w:rPr>
      <w:rFonts w:ascii="Times New Roman" w:hAnsi="Times New Roman"/>
      <w:sz w:val="24"/>
    </w:rPr>
  </w:style>
  <w:style w:type="paragraph" w:styleId="Footer">
    <w:name w:val="footer"/>
    <w:basedOn w:val="Normal"/>
    <w:link w:val="FooterChar"/>
    <w:uiPriority w:val="99"/>
    <w:unhideWhenUsed/>
    <w:rsid w:val="002548F3"/>
    <w:pPr>
      <w:tabs>
        <w:tab w:val="center" w:pos="4513"/>
        <w:tab w:val="right" w:pos="9026"/>
      </w:tabs>
      <w:spacing w:before="120" w:line="240" w:lineRule="auto"/>
    </w:pPr>
    <w:rPr>
      <w:rFonts w:eastAsiaTheme="minorHAnsi" w:cstheme="minorBidi"/>
      <w:lang w:val="id-ID"/>
    </w:rPr>
  </w:style>
  <w:style w:type="character" w:customStyle="1" w:styleId="FooterChar">
    <w:name w:val="Footer Char"/>
    <w:basedOn w:val="DefaultParagraphFont"/>
    <w:link w:val="Footer"/>
    <w:uiPriority w:val="99"/>
    <w:rsid w:val="002548F3"/>
    <w:rPr>
      <w:rFonts w:ascii="Times New Roman" w:hAnsi="Times New Roman"/>
      <w:sz w:val="24"/>
    </w:rPr>
  </w:style>
  <w:style w:type="table" w:styleId="TableGridLight">
    <w:name w:val="Grid Table Light"/>
    <w:basedOn w:val="TableNormal"/>
    <w:uiPriority w:val="40"/>
    <w:rsid w:val="002548F3"/>
    <w:pPr>
      <w:spacing w:after="0" w:line="240" w:lineRule="auto"/>
      <w:ind w:left="720" w:hanging="720"/>
      <w:jc w:val="both"/>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NoSpacing">
    <w:name w:val="No Spacing"/>
    <w:basedOn w:val="Heading3"/>
    <w:next w:val="Heading3"/>
    <w:uiPriority w:val="1"/>
    <w:rsid w:val="003D2F93"/>
    <w:pPr>
      <w:numPr>
        <w:numId w:val="1"/>
      </w:numPr>
      <w:ind w:left="720" w:hanging="720"/>
    </w:pPr>
  </w:style>
  <w:style w:type="numbering" w:customStyle="1" w:styleId="NoList2">
    <w:name w:val="No List2"/>
    <w:next w:val="NoList"/>
    <w:uiPriority w:val="99"/>
    <w:semiHidden/>
    <w:unhideWhenUsed/>
    <w:rsid w:val="002548F3"/>
  </w:style>
  <w:style w:type="table" w:customStyle="1" w:styleId="TableGrid1">
    <w:name w:val="Table Grid1"/>
    <w:basedOn w:val="TableNormal"/>
    <w:next w:val="TableGrid"/>
    <w:uiPriority w:val="39"/>
    <w:rsid w:val="002548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
    <w:name w:val="Table Grid Light1"/>
    <w:basedOn w:val="TableNormal"/>
    <w:next w:val="TableGridLight"/>
    <w:uiPriority w:val="40"/>
    <w:rsid w:val="002548F3"/>
    <w:pPr>
      <w:spacing w:after="0" w:line="240" w:lineRule="auto"/>
      <w:ind w:left="720" w:hanging="720"/>
      <w:jc w:val="both"/>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Grid2">
    <w:name w:val="Table Grid2"/>
    <w:basedOn w:val="TableNormal"/>
    <w:next w:val="TableGrid"/>
    <w:uiPriority w:val="39"/>
    <w:rsid w:val="002548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252F5B"/>
  </w:style>
  <w:style w:type="table" w:customStyle="1" w:styleId="TableGrid3">
    <w:name w:val="Table Grid3"/>
    <w:basedOn w:val="TableNormal"/>
    <w:next w:val="TableGrid"/>
    <w:uiPriority w:val="39"/>
    <w:rsid w:val="00252F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21">
    <w:name w:val="Plain Table 21"/>
    <w:basedOn w:val="TableNormal"/>
    <w:next w:val="PlainTable2"/>
    <w:uiPriority w:val="42"/>
    <w:rsid w:val="00252F5B"/>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GridLight2">
    <w:name w:val="Table Grid Light2"/>
    <w:basedOn w:val="TableNormal"/>
    <w:next w:val="TableGridLight"/>
    <w:uiPriority w:val="40"/>
    <w:rsid w:val="00252F5B"/>
    <w:pPr>
      <w:spacing w:after="0" w:line="240" w:lineRule="auto"/>
      <w:ind w:left="720" w:hanging="720"/>
      <w:jc w:val="both"/>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NoList4">
    <w:name w:val="No List4"/>
    <w:next w:val="NoList"/>
    <w:uiPriority w:val="99"/>
    <w:semiHidden/>
    <w:unhideWhenUsed/>
    <w:rsid w:val="00F77923"/>
  </w:style>
  <w:style w:type="table" w:customStyle="1" w:styleId="TableGrid4">
    <w:name w:val="Table Grid4"/>
    <w:basedOn w:val="TableNormal"/>
    <w:next w:val="TableGrid"/>
    <w:uiPriority w:val="39"/>
    <w:rsid w:val="00F779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3">
    <w:name w:val="Table Grid Light3"/>
    <w:basedOn w:val="TableNormal"/>
    <w:next w:val="TableGridLight"/>
    <w:uiPriority w:val="40"/>
    <w:rsid w:val="00F77923"/>
    <w:pPr>
      <w:spacing w:after="0" w:line="240" w:lineRule="auto"/>
      <w:ind w:left="720" w:hanging="720"/>
      <w:jc w:val="both"/>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Grid5">
    <w:name w:val="Table Grid5"/>
    <w:basedOn w:val="TableNormal"/>
    <w:next w:val="TableGrid"/>
    <w:uiPriority w:val="39"/>
    <w:rsid w:val="003152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3770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486A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39"/>
    <w:rsid w:val="00226C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aliases w:val="Kepala Bab Char"/>
    <w:basedOn w:val="DefaultParagraphFont"/>
    <w:link w:val="Heading1"/>
    <w:uiPriority w:val="9"/>
    <w:rsid w:val="001031E7"/>
    <w:rPr>
      <w:rFonts w:ascii="Times New Roman" w:eastAsiaTheme="majorEastAsia" w:hAnsi="Times New Roman" w:cstheme="majorBidi"/>
      <w:b/>
      <w:caps/>
      <w:sz w:val="28"/>
      <w:szCs w:val="32"/>
      <w:lang w:val="en-US"/>
    </w:rPr>
  </w:style>
  <w:style w:type="character" w:customStyle="1" w:styleId="Heading2Char">
    <w:name w:val="Heading 2 Char"/>
    <w:aliases w:val="Judul Sub Bab 2 Char"/>
    <w:basedOn w:val="DefaultParagraphFont"/>
    <w:link w:val="Heading2"/>
    <w:uiPriority w:val="9"/>
    <w:rsid w:val="004062DF"/>
    <w:rPr>
      <w:rFonts w:ascii="Times New Roman" w:eastAsiaTheme="majorEastAsia" w:hAnsi="Times New Roman" w:cstheme="majorBidi"/>
      <w:b/>
      <w:sz w:val="24"/>
      <w:szCs w:val="26"/>
      <w:lang w:val="en-US"/>
    </w:rPr>
  </w:style>
  <w:style w:type="character" w:customStyle="1" w:styleId="Heading3Char">
    <w:name w:val="Heading 3 Char"/>
    <w:aliases w:val="Judul Sub Sub Bab Char"/>
    <w:basedOn w:val="DefaultParagraphFont"/>
    <w:link w:val="Heading3"/>
    <w:uiPriority w:val="9"/>
    <w:rsid w:val="008B22D7"/>
    <w:rPr>
      <w:rFonts w:ascii="Times New Roman" w:eastAsiaTheme="majorEastAsia" w:hAnsi="Times New Roman" w:cstheme="majorBidi"/>
      <w:sz w:val="24"/>
      <w:szCs w:val="24"/>
      <w:lang w:val="en-US"/>
    </w:rPr>
  </w:style>
  <w:style w:type="numbering" w:customStyle="1" w:styleId="Style2">
    <w:name w:val="Style2"/>
    <w:uiPriority w:val="99"/>
    <w:rsid w:val="00970943"/>
    <w:pPr>
      <w:numPr>
        <w:numId w:val="2"/>
      </w:numPr>
    </w:pPr>
  </w:style>
  <w:style w:type="paragraph" w:styleId="TOCHeading">
    <w:name w:val="TOC Heading"/>
    <w:basedOn w:val="Heading1"/>
    <w:next w:val="Normal"/>
    <w:uiPriority w:val="39"/>
    <w:unhideWhenUsed/>
    <w:qFormat/>
    <w:rsid w:val="00BD7B61"/>
    <w:pPr>
      <w:spacing w:line="259" w:lineRule="auto"/>
      <w:jc w:val="left"/>
      <w:outlineLvl w:val="9"/>
    </w:pPr>
  </w:style>
  <w:style w:type="paragraph" w:styleId="TOC1">
    <w:name w:val="toc 1"/>
    <w:basedOn w:val="Normal"/>
    <w:next w:val="Normal"/>
    <w:link w:val="TOC1Char"/>
    <w:autoRedefine/>
    <w:uiPriority w:val="39"/>
    <w:unhideWhenUsed/>
    <w:rsid w:val="00844148"/>
    <w:pPr>
      <w:tabs>
        <w:tab w:val="right" w:leader="dot" w:pos="9060"/>
      </w:tabs>
      <w:spacing w:before="120" w:after="120" w:line="240" w:lineRule="auto"/>
    </w:pPr>
    <w:rPr>
      <w:b/>
      <w:bCs/>
      <w:szCs w:val="20"/>
    </w:rPr>
  </w:style>
  <w:style w:type="paragraph" w:styleId="TOC2">
    <w:name w:val="toc 2"/>
    <w:basedOn w:val="Normal"/>
    <w:next w:val="Normal"/>
    <w:autoRedefine/>
    <w:uiPriority w:val="39"/>
    <w:unhideWhenUsed/>
    <w:rsid w:val="00844148"/>
    <w:pPr>
      <w:tabs>
        <w:tab w:val="left" w:pos="720"/>
        <w:tab w:val="left" w:pos="960"/>
        <w:tab w:val="right" w:leader="dot" w:pos="9060"/>
      </w:tabs>
      <w:spacing w:before="60" w:after="60" w:line="240" w:lineRule="auto"/>
      <w:ind w:left="170"/>
    </w:pPr>
    <w:rPr>
      <w:noProof/>
      <w:szCs w:val="20"/>
    </w:rPr>
  </w:style>
  <w:style w:type="character" w:styleId="Hyperlink">
    <w:name w:val="Hyperlink"/>
    <w:basedOn w:val="DefaultParagraphFont"/>
    <w:uiPriority w:val="99"/>
    <w:unhideWhenUsed/>
    <w:rsid w:val="00BD7B61"/>
    <w:rPr>
      <w:color w:val="0563C1" w:themeColor="hyperlink"/>
      <w:u w:val="single"/>
    </w:rPr>
  </w:style>
  <w:style w:type="character" w:customStyle="1" w:styleId="TOC1Char">
    <w:name w:val="TOC 1 Char"/>
    <w:basedOn w:val="DefaultParagraphFont"/>
    <w:link w:val="TOC1"/>
    <w:uiPriority w:val="39"/>
    <w:rsid w:val="00844148"/>
    <w:rPr>
      <w:rFonts w:ascii="Times New Roman" w:eastAsia="Calibri" w:hAnsi="Times New Roman" w:cs="Times New Roman"/>
      <w:b/>
      <w:bCs/>
      <w:sz w:val="24"/>
      <w:szCs w:val="20"/>
      <w:lang w:val="en-US"/>
    </w:rPr>
  </w:style>
  <w:style w:type="paragraph" w:styleId="Title">
    <w:name w:val="Title"/>
    <w:basedOn w:val="Normal"/>
    <w:next w:val="Normal"/>
    <w:link w:val="TitleChar"/>
    <w:uiPriority w:val="10"/>
    <w:qFormat/>
    <w:rsid w:val="00917DA8"/>
    <w:pPr>
      <w:spacing w:before="240" w:after="240"/>
      <w:contextualSpacing/>
      <w:jc w:val="center"/>
    </w:pPr>
    <w:rPr>
      <w:rFonts w:eastAsiaTheme="majorEastAsia" w:cstheme="majorBidi"/>
      <w:b/>
      <w:caps/>
      <w:spacing w:val="-10"/>
      <w:kern w:val="28"/>
      <w:szCs w:val="56"/>
    </w:rPr>
  </w:style>
  <w:style w:type="character" w:customStyle="1" w:styleId="TitleChar">
    <w:name w:val="Title Char"/>
    <w:basedOn w:val="DefaultParagraphFont"/>
    <w:link w:val="Title"/>
    <w:uiPriority w:val="10"/>
    <w:rsid w:val="00917DA8"/>
    <w:rPr>
      <w:rFonts w:ascii="Times New Roman" w:eastAsiaTheme="majorEastAsia" w:hAnsi="Times New Roman" w:cstheme="majorBidi"/>
      <w:b/>
      <w:caps/>
      <w:spacing w:val="-10"/>
      <w:kern w:val="28"/>
      <w:sz w:val="24"/>
      <w:szCs w:val="56"/>
      <w:lang w:val="en-US"/>
    </w:rPr>
  </w:style>
  <w:style w:type="paragraph" w:styleId="TableofFigures">
    <w:name w:val="table of figures"/>
    <w:basedOn w:val="Normal"/>
    <w:next w:val="Normal"/>
    <w:uiPriority w:val="99"/>
    <w:unhideWhenUsed/>
    <w:rsid w:val="00AF4B44"/>
    <w:pPr>
      <w:ind w:left="567" w:hanging="567"/>
      <w:jc w:val="left"/>
    </w:pPr>
  </w:style>
  <w:style w:type="paragraph" w:styleId="Caption">
    <w:name w:val="caption"/>
    <w:basedOn w:val="Normal"/>
    <w:next w:val="Normal"/>
    <w:autoRedefine/>
    <w:uiPriority w:val="35"/>
    <w:unhideWhenUsed/>
    <w:qFormat/>
    <w:rsid w:val="00550871"/>
    <w:pPr>
      <w:spacing w:before="120" w:after="120"/>
      <w:jc w:val="center"/>
    </w:pPr>
    <w:rPr>
      <w:iCs/>
      <w:szCs w:val="18"/>
    </w:rPr>
  </w:style>
  <w:style w:type="paragraph" w:styleId="TOC3">
    <w:name w:val="toc 3"/>
    <w:basedOn w:val="Normal"/>
    <w:next w:val="Normal"/>
    <w:autoRedefine/>
    <w:uiPriority w:val="39"/>
    <w:unhideWhenUsed/>
    <w:rsid w:val="00844148"/>
    <w:pPr>
      <w:tabs>
        <w:tab w:val="left" w:pos="1287"/>
        <w:tab w:val="right" w:leader="dot" w:pos="9060"/>
      </w:tabs>
      <w:spacing w:before="60" w:after="60" w:line="240" w:lineRule="auto"/>
      <w:ind w:left="567"/>
    </w:pPr>
    <w:rPr>
      <w:iCs/>
      <w:szCs w:val="20"/>
    </w:rPr>
  </w:style>
  <w:style w:type="paragraph" w:styleId="TOC4">
    <w:name w:val="toc 4"/>
    <w:basedOn w:val="Normal"/>
    <w:next w:val="Normal"/>
    <w:autoRedefine/>
    <w:uiPriority w:val="39"/>
    <w:unhideWhenUsed/>
    <w:rsid w:val="00045A21"/>
    <w:pPr>
      <w:tabs>
        <w:tab w:val="right" w:leader="dot" w:pos="9061"/>
      </w:tabs>
    </w:pPr>
    <w:rPr>
      <w:szCs w:val="18"/>
    </w:rPr>
  </w:style>
  <w:style w:type="paragraph" w:styleId="TOC5">
    <w:name w:val="toc 5"/>
    <w:basedOn w:val="Normal"/>
    <w:next w:val="Normal"/>
    <w:autoRedefine/>
    <w:uiPriority w:val="39"/>
    <w:unhideWhenUsed/>
    <w:rsid w:val="00C85D4C"/>
    <w:pPr>
      <w:ind w:left="960"/>
      <w:jc w:val="left"/>
    </w:pPr>
    <w:rPr>
      <w:rFonts w:asciiTheme="minorHAnsi" w:hAnsiTheme="minorHAnsi"/>
      <w:sz w:val="18"/>
      <w:szCs w:val="18"/>
    </w:rPr>
  </w:style>
  <w:style w:type="paragraph" w:styleId="TOC6">
    <w:name w:val="toc 6"/>
    <w:basedOn w:val="Normal"/>
    <w:next w:val="Normal"/>
    <w:autoRedefine/>
    <w:uiPriority w:val="39"/>
    <w:unhideWhenUsed/>
    <w:rsid w:val="00C85D4C"/>
    <w:pPr>
      <w:ind w:left="1200"/>
      <w:jc w:val="left"/>
    </w:pPr>
    <w:rPr>
      <w:rFonts w:asciiTheme="minorHAnsi" w:hAnsiTheme="minorHAnsi"/>
      <w:sz w:val="18"/>
      <w:szCs w:val="18"/>
    </w:rPr>
  </w:style>
  <w:style w:type="paragraph" w:styleId="TOC7">
    <w:name w:val="toc 7"/>
    <w:basedOn w:val="Normal"/>
    <w:next w:val="Normal"/>
    <w:autoRedefine/>
    <w:uiPriority w:val="39"/>
    <w:unhideWhenUsed/>
    <w:rsid w:val="00C85D4C"/>
    <w:pPr>
      <w:ind w:left="1440"/>
      <w:jc w:val="left"/>
    </w:pPr>
    <w:rPr>
      <w:rFonts w:asciiTheme="minorHAnsi" w:hAnsiTheme="minorHAnsi"/>
      <w:sz w:val="18"/>
      <w:szCs w:val="18"/>
    </w:rPr>
  </w:style>
  <w:style w:type="paragraph" w:styleId="TOC8">
    <w:name w:val="toc 8"/>
    <w:basedOn w:val="Normal"/>
    <w:next w:val="Normal"/>
    <w:autoRedefine/>
    <w:uiPriority w:val="39"/>
    <w:unhideWhenUsed/>
    <w:rsid w:val="00C85D4C"/>
    <w:pPr>
      <w:ind w:left="1680"/>
      <w:jc w:val="left"/>
    </w:pPr>
    <w:rPr>
      <w:rFonts w:asciiTheme="minorHAnsi" w:hAnsiTheme="minorHAnsi"/>
      <w:sz w:val="18"/>
      <w:szCs w:val="18"/>
    </w:rPr>
  </w:style>
  <w:style w:type="paragraph" w:styleId="TOC9">
    <w:name w:val="toc 9"/>
    <w:basedOn w:val="Normal"/>
    <w:next w:val="Normal"/>
    <w:autoRedefine/>
    <w:uiPriority w:val="39"/>
    <w:unhideWhenUsed/>
    <w:rsid w:val="00C85D4C"/>
    <w:pPr>
      <w:ind w:left="1920"/>
      <w:jc w:val="left"/>
    </w:pPr>
    <w:rPr>
      <w:rFonts w:asciiTheme="minorHAnsi" w:hAnsiTheme="minorHAnsi"/>
      <w:sz w:val="18"/>
      <w:szCs w:val="18"/>
    </w:rPr>
  </w:style>
  <w:style w:type="character" w:customStyle="1" w:styleId="Style2Char">
    <w:name w:val="Style2 Char"/>
    <w:basedOn w:val="DefaultParagraphFont"/>
    <w:locked/>
    <w:rsid w:val="00887436"/>
    <w:rPr>
      <w:rFonts w:ascii="Times New Roman" w:eastAsia="Calibri" w:hAnsi="Times New Roman" w:cs="Times New Roman"/>
      <w:b/>
      <w:sz w:val="24"/>
      <w:szCs w:val="24"/>
    </w:rPr>
  </w:style>
  <w:style w:type="character" w:customStyle="1" w:styleId="Style3Char">
    <w:name w:val="Style3 Char"/>
    <w:basedOn w:val="DefaultParagraphFont"/>
    <w:link w:val="Style3"/>
    <w:locked/>
    <w:rsid w:val="008C1E01"/>
    <w:rPr>
      <w:rFonts w:ascii="Times New Roman" w:hAnsi="Times New Roman" w:cs="Times New Roman"/>
      <w:b/>
      <w:sz w:val="24"/>
      <w:szCs w:val="24"/>
    </w:rPr>
  </w:style>
  <w:style w:type="paragraph" w:customStyle="1" w:styleId="Style3">
    <w:name w:val="Style3"/>
    <w:basedOn w:val="ListParagraph"/>
    <w:link w:val="Style3Char"/>
    <w:rsid w:val="008C1E01"/>
    <w:pPr>
      <w:spacing w:before="160"/>
      <w:ind w:hanging="720"/>
      <w:jc w:val="left"/>
    </w:pPr>
    <w:rPr>
      <w:rFonts w:eastAsiaTheme="minorHAnsi"/>
      <w:b/>
      <w:szCs w:val="24"/>
      <w:lang w:val="id-ID"/>
    </w:rPr>
  </w:style>
  <w:style w:type="paragraph" w:styleId="Bibliography">
    <w:name w:val="Bibliography"/>
    <w:basedOn w:val="Normal"/>
    <w:next w:val="Normal"/>
    <w:uiPriority w:val="37"/>
    <w:unhideWhenUsed/>
    <w:rsid w:val="0049749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0168546">
      <w:bodyDiv w:val="1"/>
      <w:marLeft w:val="0"/>
      <w:marRight w:val="0"/>
      <w:marTop w:val="0"/>
      <w:marBottom w:val="0"/>
      <w:divBdr>
        <w:top w:val="none" w:sz="0" w:space="0" w:color="auto"/>
        <w:left w:val="none" w:sz="0" w:space="0" w:color="auto"/>
        <w:bottom w:val="none" w:sz="0" w:space="0" w:color="auto"/>
        <w:right w:val="none" w:sz="0" w:space="0" w:color="auto"/>
      </w:divBdr>
    </w:div>
    <w:div w:id="243147293">
      <w:bodyDiv w:val="1"/>
      <w:marLeft w:val="0"/>
      <w:marRight w:val="0"/>
      <w:marTop w:val="0"/>
      <w:marBottom w:val="0"/>
      <w:divBdr>
        <w:top w:val="none" w:sz="0" w:space="0" w:color="auto"/>
        <w:left w:val="none" w:sz="0" w:space="0" w:color="auto"/>
        <w:bottom w:val="none" w:sz="0" w:space="0" w:color="auto"/>
        <w:right w:val="none" w:sz="0" w:space="0" w:color="auto"/>
      </w:divBdr>
    </w:div>
    <w:div w:id="337928482">
      <w:bodyDiv w:val="1"/>
      <w:marLeft w:val="0"/>
      <w:marRight w:val="0"/>
      <w:marTop w:val="0"/>
      <w:marBottom w:val="0"/>
      <w:divBdr>
        <w:top w:val="none" w:sz="0" w:space="0" w:color="auto"/>
        <w:left w:val="none" w:sz="0" w:space="0" w:color="auto"/>
        <w:bottom w:val="none" w:sz="0" w:space="0" w:color="auto"/>
        <w:right w:val="none" w:sz="0" w:space="0" w:color="auto"/>
      </w:divBdr>
    </w:div>
    <w:div w:id="458763932">
      <w:bodyDiv w:val="1"/>
      <w:marLeft w:val="0"/>
      <w:marRight w:val="0"/>
      <w:marTop w:val="0"/>
      <w:marBottom w:val="0"/>
      <w:divBdr>
        <w:top w:val="none" w:sz="0" w:space="0" w:color="auto"/>
        <w:left w:val="none" w:sz="0" w:space="0" w:color="auto"/>
        <w:bottom w:val="none" w:sz="0" w:space="0" w:color="auto"/>
        <w:right w:val="none" w:sz="0" w:space="0" w:color="auto"/>
      </w:divBdr>
    </w:div>
    <w:div w:id="485167670">
      <w:bodyDiv w:val="1"/>
      <w:marLeft w:val="0"/>
      <w:marRight w:val="0"/>
      <w:marTop w:val="0"/>
      <w:marBottom w:val="0"/>
      <w:divBdr>
        <w:top w:val="none" w:sz="0" w:space="0" w:color="auto"/>
        <w:left w:val="none" w:sz="0" w:space="0" w:color="auto"/>
        <w:bottom w:val="none" w:sz="0" w:space="0" w:color="auto"/>
        <w:right w:val="none" w:sz="0" w:space="0" w:color="auto"/>
      </w:divBdr>
    </w:div>
    <w:div w:id="526600834">
      <w:bodyDiv w:val="1"/>
      <w:marLeft w:val="0"/>
      <w:marRight w:val="0"/>
      <w:marTop w:val="0"/>
      <w:marBottom w:val="0"/>
      <w:divBdr>
        <w:top w:val="none" w:sz="0" w:space="0" w:color="auto"/>
        <w:left w:val="none" w:sz="0" w:space="0" w:color="auto"/>
        <w:bottom w:val="none" w:sz="0" w:space="0" w:color="auto"/>
        <w:right w:val="none" w:sz="0" w:space="0" w:color="auto"/>
      </w:divBdr>
    </w:div>
    <w:div w:id="625508269">
      <w:bodyDiv w:val="1"/>
      <w:marLeft w:val="0"/>
      <w:marRight w:val="0"/>
      <w:marTop w:val="0"/>
      <w:marBottom w:val="0"/>
      <w:divBdr>
        <w:top w:val="none" w:sz="0" w:space="0" w:color="auto"/>
        <w:left w:val="none" w:sz="0" w:space="0" w:color="auto"/>
        <w:bottom w:val="none" w:sz="0" w:space="0" w:color="auto"/>
        <w:right w:val="none" w:sz="0" w:space="0" w:color="auto"/>
      </w:divBdr>
    </w:div>
    <w:div w:id="689916568">
      <w:bodyDiv w:val="1"/>
      <w:marLeft w:val="0"/>
      <w:marRight w:val="0"/>
      <w:marTop w:val="0"/>
      <w:marBottom w:val="0"/>
      <w:divBdr>
        <w:top w:val="none" w:sz="0" w:space="0" w:color="auto"/>
        <w:left w:val="none" w:sz="0" w:space="0" w:color="auto"/>
        <w:bottom w:val="none" w:sz="0" w:space="0" w:color="auto"/>
        <w:right w:val="none" w:sz="0" w:space="0" w:color="auto"/>
      </w:divBdr>
    </w:div>
    <w:div w:id="726883051">
      <w:bodyDiv w:val="1"/>
      <w:marLeft w:val="0"/>
      <w:marRight w:val="0"/>
      <w:marTop w:val="0"/>
      <w:marBottom w:val="0"/>
      <w:divBdr>
        <w:top w:val="none" w:sz="0" w:space="0" w:color="auto"/>
        <w:left w:val="none" w:sz="0" w:space="0" w:color="auto"/>
        <w:bottom w:val="none" w:sz="0" w:space="0" w:color="auto"/>
        <w:right w:val="none" w:sz="0" w:space="0" w:color="auto"/>
      </w:divBdr>
    </w:div>
    <w:div w:id="793212729">
      <w:bodyDiv w:val="1"/>
      <w:marLeft w:val="0"/>
      <w:marRight w:val="0"/>
      <w:marTop w:val="0"/>
      <w:marBottom w:val="0"/>
      <w:divBdr>
        <w:top w:val="none" w:sz="0" w:space="0" w:color="auto"/>
        <w:left w:val="none" w:sz="0" w:space="0" w:color="auto"/>
        <w:bottom w:val="none" w:sz="0" w:space="0" w:color="auto"/>
        <w:right w:val="none" w:sz="0" w:space="0" w:color="auto"/>
      </w:divBdr>
    </w:div>
    <w:div w:id="826020150">
      <w:bodyDiv w:val="1"/>
      <w:marLeft w:val="0"/>
      <w:marRight w:val="0"/>
      <w:marTop w:val="0"/>
      <w:marBottom w:val="0"/>
      <w:divBdr>
        <w:top w:val="none" w:sz="0" w:space="0" w:color="auto"/>
        <w:left w:val="none" w:sz="0" w:space="0" w:color="auto"/>
        <w:bottom w:val="none" w:sz="0" w:space="0" w:color="auto"/>
        <w:right w:val="none" w:sz="0" w:space="0" w:color="auto"/>
      </w:divBdr>
    </w:div>
    <w:div w:id="845939811">
      <w:bodyDiv w:val="1"/>
      <w:marLeft w:val="0"/>
      <w:marRight w:val="0"/>
      <w:marTop w:val="0"/>
      <w:marBottom w:val="0"/>
      <w:divBdr>
        <w:top w:val="none" w:sz="0" w:space="0" w:color="auto"/>
        <w:left w:val="none" w:sz="0" w:space="0" w:color="auto"/>
        <w:bottom w:val="none" w:sz="0" w:space="0" w:color="auto"/>
        <w:right w:val="none" w:sz="0" w:space="0" w:color="auto"/>
      </w:divBdr>
    </w:div>
    <w:div w:id="922570572">
      <w:bodyDiv w:val="1"/>
      <w:marLeft w:val="0"/>
      <w:marRight w:val="0"/>
      <w:marTop w:val="0"/>
      <w:marBottom w:val="0"/>
      <w:divBdr>
        <w:top w:val="none" w:sz="0" w:space="0" w:color="auto"/>
        <w:left w:val="none" w:sz="0" w:space="0" w:color="auto"/>
        <w:bottom w:val="none" w:sz="0" w:space="0" w:color="auto"/>
        <w:right w:val="none" w:sz="0" w:space="0" w:color="auto"/>
      </w:divBdr>
    </w:div>
    <w:div w:id="939602336">
      <w:bodyDiv w:val="1"/>
      <w:marLeft w:val="0"/>
      <w:marRight w:val="0"/>
      <w:marTop w:val="0"/>
      <w:marBottom w:val="0"/>
      <w:divBdr>
        <w:top w:val="none" w:sz="0" w:space="0" w:color="auto"/>
        <w:left w:val="none" w:sz="0" w:space="0" w:color="auto"/>
        <w:bottom w:val="none" w:sz="0" w:space="0" w:color="auto"/>
        <w:right w:val="none" w:sz="0" w:space="0" w:color="auto"/>
      </w:divBdr>
    </w:div>
    <w:div w:id="975336893">
      <w:bodyDiv w:val="1"/>
      <w:marLeft w:val="0"/>
      <w:marRight w:val="0"/>
      <w:marTop w:val="0"/>
      <w:marBottom w:val="0"/>
      <w:divBdr>
        <w:top w:val="none" w:sz="0" w:space="0" w:color="auto"/>
        <w:left w:val="none" w:sz="0" w:space="0" w:color="auto"/>
        <w:bottom w:val="none" w:sz="0" w:space="0" w:color="auto"/>
        <w:right w:val="none" w:sz="0" w:space="0" w:color="auto"/>
      </w:divBdr>
    </w:div>
    <w:div w:id="976571277">
      <w:bodyDiv w:val="1"/>
      <w:marLeft w:val="0"/>
      <w:marRight w:val="0"/>
      <w:marTop w:val="0"/>
      <w:marBottom w:val="0"/>
      <w:divBdr>
        <w:top w:val="none" w:sz="0" w:space="0" w:color="auto"/>
        <w:left w:val="none" w:sz="0" w:space="0" w:color="auto"/>
        <w:bottom w:val="none" w:sz="0" w:space="0" w:color="auto"/>
        <w:right w:val="none" w:sz="0" w:space="0" w:color="auto"/>
      </w:divBdr>
    </w:div>
    <w:div w:id="1059131756">
      <w:bodyDiv w:val="1"/>
      <w:marLeft w:val="0"/>
      <w:marRight w:val="0"/>
      <w:marTop w:val="0"/>
      <w:marBottom w:val="0"/>
      <w:divBdr>
        <w:top w:val="none" w:sz="0" w:space="0" w:color="auto"/>
        <w:left w:val="none" w:sz="0" w:space="0" w:color="auto"/>
        <w:bottom w:val="none" w:sz="0" w:space="0" w:color="auto"/>
        <w:right w:val="none" w:sz="0" w:space="0" w:color="auto"/>
      </w:divBdr>
    </w:div>
    <w:div w:id="1105614790">
      <w:bodyDiv w:val="1"/>
      <w:marLeft w:val="0"/>
      <w:marRight w:val="0"/>
      <w:marTop w:val="0"/>
      <w:marBottom w:val="0"/>
      <w:divBdr>
        <w:top w:val="none" w:sz="0" w:space="0" w:color="auto"/>
        <w:left w:val="none" w:sz="0" w:space="0" w:color="auto"/>
        <w:bottom w:val="none" w:sz="0" w:space="0" w:color="auto"/>
        <w:right w:val="none" w:sz="0" w:space="0" w:color="auto"/>
      </w:divBdr>
    </w:div>
    <w:div w:id="1256553415">
      <w:bodyDiv w:val="1"/>
      <w:marLeft w:val="0"/>
      <w:marRight w:val="0"/>
      <w:marTop w:val="0"/>
      <w:marBottom w:val="0"/>
      <w:divBdr>
        <w:top w:val="none" w:sz="0" w:space="0" w:color="auto"/>
        <w:left w:val="none" w:sz="0" w:space="0" w:color="auto"/>
        <w:bottom w:val="none" w:sz="0" w:space="0" w:color="auto"/>
        <w:right w:val="none" w:sz="0" w:space="0" w:color="auto"/>
      </w:divBdr>
    </w:div>
    <w:div w:id="1412509402">
      <w:bodyDiv w:val="1"/>
      <w:marLeft w:val="0"/>
      <w:marRight w:val="0"/>
      <w:marTop w:val="0"/>
      <w:marBottom w:val="0"/>
      <w:divBdr>
        <w:top w:val="none" w:sz="0" w:space="0" w:color="auto"/>
        <w:left w:val="none" w:sz="0" w:space="0" w:color="auto"/>
        <w:bottom w:val="none" w:sz="0" w:space="0" w:color="auto"/>
        <w:right w:val="none" w:sz="0" w:space="0" w:color="auto"/>
      </w:divBdr>
    </w:div>
    <w:div w:id="1472285910">
      <w:bodyDiv w:val="1"/>
      <w:marLeft w:val="0"/>
      <w:marRight w:val="0"/>
      <w:marTop w:val="0"/>
      <w:marBottom w:val="0"/>
      <w:divBdr>
        <w:top w:val="none" w:sz="0" w:space="0" w:color="auto"/>
        <w:left w:val="none" w:sz="0" w:space="0" w:color="auto"/>
        <w:bottom w:val="none" w:sz="0" w:space="0" w:color="auto"/>
        <w:right w:val="none" w:sz="0" w:space="0" w:color="auto"/>
      </w:divBdr>
    </w:div>
    <w:div w:id="1524006596">
      <w:bodyDiv w:val="1"/>
      <w:marLeft w:val="0"/>
      <w:marRight w:val="0"/>
      <w:marTop w:val="0"/>
      <w:marBottom w:val="0"/>
      <w:divBdr>
        <w:top w:val="none" w:sz="0" w:space="0" w:color="auto"/>
        <w:left w:val="none" w:sz="0" w:space="0" w:color="auto"/>
        <w:bottom w:val="none" w:sz="0" w:space="0" w:color="auto"/>
        <w:right w:val="none" w:sz="0" w:space="0" w:color="auto"/>
      </w:divBdr>
    </w:div>
    <w:div w:id="1889874442">
      <w:bodyDiv w:val="1"/>
      <w:marLeft w:val="0"/>
      <w:marRight w:val="0"/>
      <w:marTop w:val="0"/>
      <w:marBottom w:val="0"/>
      <w:divBdr>
        <w:top w:val="none" w:sz="0" w:space="0" w:color="auto"/>
        <w:left w:val="none" w:sz="0" w:space="0" w:color="auto"/>
        <w:bottom w:val="none" w:sz="0" w:space="0" w:color="auto"/>
        <w:right w:val="none" w:sz="0" w:space="0" w:color="auto"/>
      </w:divBdr>
    </w:div>
    <w:div w:id="1924951065">
      <w:bodyDiv w:val="1"/>
      <w:marLeft w:val="0"/>
      <w:marRight w:val="0"/>
      <w:marTop w:val="0"/>
      <w:marBottom w:val="0"/>
      <w:divBdr>
        <w:top w:val="none" w:sz="0" w:space="0" w:color="auto"/>
        <w:left w:val="none" w:sz="0" w:space="0" w:color="auto"/>
        <w:bottom w:val="none" w:sz="0" w:space="0" w:color="auto"/>
        <w:right w:val="none" w:sz="0" w:space="0" w:color="auto"/>
      </w:divBdr>
    </w:div>
    <w:div w:id="1924992609">
      <w:bodyDiv w:val="1"/>
      <w:marLeft w:val="0"/>
      <w:marRight w:val="0"/>
      <w:marTop w:val="0"/>
      <w:marBottom w:val="0"/>
      <w:divBdr>
        <w:top w:val="none" w:sz="0" w:space="0" w:color="auto"/>
        <w:left w:val="none" w:sz="0" w:space="0" w:color="auto"/>
        <w:bottom w:val="none" w:sz="0" w:space="0" w:color="auto"/>
        <w:right w:val="none" w:sz="0" w:space="0" w:color="auto"/>
      </w:divBdr>
    </w:div>
    <w:div w:id="1947615047">
      <w:bodyDiv w:val="1"/>
      <w:marLeft w:val="0"/>
      <w:marRight w:val="0"/>
      <w:marTop w:val="0"/>
      <w:marBottom w:val="0"/>
      <w:divBdr>
        <w:top w:val="none" w:sz="0" w:space="0" w:color="auto"/>
        <w:left w:val="none" w:sz="0" w:space="0" w:color="auto"/>
        <w:bottom w:val="none" w:sz="0" w:space="0" w:color="auto"/>
        <w:right w:val="none" w:sz="0" w:space="0" w:color="auto"/>
      </w:divBdr>
    </w:div>
    <w:div w:id="2002809072">
      <w:bodyDiv w:val="1"/>
      <w:marLeft w:val="0"/>
      <w:marRight w:val="0"/>
      <w:marTop w:val="0"/>
      <w:marBottom w:val="0"/>
      <w:divBdr>
        <w:top w:val="none" w:sz="0" w:space="0" w:color="auto"/>
        <w:left w:val="none" w:sz="0" w:space="0" w:color="auto"/>
        <w:bottom w:val="none" w:sz="0" w:space="0" w:color="auto"/>
        <w:right w:val="none" w:sz="0" w:space="0" w:color="auto"/>
      </w:divBdr>
    </w:div>
    <w:div w:id="2033258617">
      <w:bodyDiv w:val="1"/>
      <w:marLeft w:val="0"/>
      <w:marRight w:val="0"/>
      <w:marTop w:val="0"/>
      <w:marBottom w:val="0"/>
      <w:divBdr>
        <w:top w:val="none" w:sz="0" w:space="0" w:color="auto"/>
        <w:left w:val="none" w:sz="0" w:space="0" w:color="auto"/>
        <w:bottom w:val="none" w:sz="0" w:space="0" w:color="auto"/>
        <w:right w:val="none" w:sz="0" w:space="0" w:color="auto"/>
      </w:divBdr>
    </w:div>
    <w:div w:id="21376775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3.xml"/><Relationship Id="rId18" Type="http://schemas.openxmlformats.org/officeDocument/2006/relationships/image" Target="media/image6.png"/><Relationship Id="rId26" Type="http://schemas.openxmlformats.org/officeDocument/2006/relationships/header" Target="header5.xml"/><Relationship Id="rId3" Type="http://schemas.openxmlformats.org/officeDocument/2006/relationships/styles" Target="styles.xml"/><Relationship Id="rId21" Type="http://schemas.openxmlformats.org/officeDocument/2006/relationships/footer" Target="footer4.xml"/><Relationship Id="rId34"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5.png"/><Relationship Id="rId25" Type="http://schemas.openxmlformats.org/officeDocument/2006/relationships/header" Target="header4.xml"/><Relationship Id="rId33" Type="http://schemas.openxmlformats.org/officeDocument/2006/relationships/image" Target="media/image13.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eader" Target="header3.xml"/><Relationship Id="rId29"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0.png"/><Relationship Id="rId32" Type="http://schemas.openxmlformats.org/officeDocument/2006/relationships/image" Target="media/image12.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9.png"/><Relationship Id="rId28" Type="http://schemas.openxmlformats.org/officeDocument/2006/relationships/footer" Target="footer6.xml"/><Relationship Id="rId36" Type="http://schemas.openxmlformats.org/officeDocument/2006/relationships/image" Target="media/image16.jpeg"/><Relationship Id="rId10" Type="http://schemas.openxmlformats.org/officeDocument/2006/relationships/footer" Target="footer1.xml"/><Relationship Id="rId19" Type="http://schemas.openxmlformats.org/officeDocument/2006/relationships/image" Target="media/image7.png"/><Relationship Id="rId31"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png"/><Relationship Id="rId22" Type="http://schemas.openxmlformats.org/officeDocument/2006/relationships/image" Target="media/image8.png"/><Relationship Id="rId27" Type="http://schemas.openxmlformats.org/officeDocument/2006/relationships/footer" Target="footer5.xml"/><Relationship Id="rId30" Type="http://schemas.openxmlformats.org/officeDocument/2006/relationships/footer" Target="footer7.xml"/><Relationship Id="rId35"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Roy01</b:Tag>
    <b:SourceType>Book</b:SourceType>
    <b:Guid>{3B850506-55D4-4BD9-A009-848913D7FCCD}</b:Guid>
    <b:Title>Finite Element Analysis</b:Title>
    <b:Year>2001</b:Year>
    <b:City>Departement of Material Science and Engineering Massachusetts Institute of Technology</b:City>
    <b:Publisher>Cambridge</b:Publisher>
    <b:Author>
      <b:Author>
        <b:NameList>
          <b:Person>
            <b:Last>Roylance</b:Last>
            <b:First>D</b:First>
          </b:Person>
        </b:NameList>
      </b:Author>
    </b:Author>
    <b:LCID>id-ID</b:LCID>
    <b:RefOrder>1</b:RefOrder>
  </b:Source>
  <b:Source>
    <b:Tag>Aut14</b:Tag>
    <b:SourceType>Book</b:SourceType>
    <b:Guid>{E8977BFD-A8CD-457A-9568-166CC9D214F9}</b:Guid>
    <b:Author>
      <b:Author>
        <b:Corporate>Autodesk</b:Corporate>
      </b:Author>
      <b:BookAuthor>
        <b:NameList>
          <b:Person>
            <b:Last>Waguespack</b:Last>
            <b:First>Curtis</b:First>
          </b:Person>
        </b:NameList>
      </b:BookAuthor>
    </b:Author>
    <b:Title>Mastering Autodesk Inventor 2015 and Autodesk Inventor LT 2015</b:Title>
    <b:Year>2014</b:Year>
    <b:City>Indianapolis, Indiana</b:City>
    <b:Publisher>John Wiley &amp; Sons</b:Publisher>
    <b:LCID>id-ID</b:LCID>
    <b:RefOrder>2</b:RefOrder>
  </b:Source>
  <b:Source>
    <b:Tag>DeP04</b:Tag>
    <b:SourceType>Report</b:SourceType>
    <b:Guid>{34610F7D-5A2C-4D1F-A6E6-E221381EAC33}</b:Guid>
    <b:Title>Intervertebral Disc Device Trade Name: CHARITE</b:Title>
    <b:Year>2004</b:Year>
    <b:LCID>id-ID</b:LCID>
    <b:Author>
      <b:Author>
        <b:Corporate>SUMMARY OF SAFETY AND EFFECTIVENESS DATA</b:Corporate>
      </b:Author>
    </b:Author>
    <b:City>Raynham</b:City>
    <b:Publisher>Food and Drug Administration</b:Publisher>
    <b:RefOrder>3</b:RefOrder>
  </b:Source>
  <b:Source>
    <b:Tag>SUM06</b:Tag>
    <b:SourceType>Report</b:SourceType>
    <b:Guid>{FB0C06BB-9E90-4BE3-AB7D-574A2DB1A7E2}</b:Guid>
    <b:Author>
      <b:Author>
        <b:Corporate>SUMMARY OF SAFETY AND EFFECTIVENESS DATA</b:Corporate>
      </b:Author>
    </b:Author>
    <b:Title>Prosthesis, Intervertebral Disc PRODISC®-L Total Disc Replacement</b:Title>
    <b:Year>2006</b:Year>
    <b:City>West Chester</b:City>
    <b:Publisher>Food and Drug Administration</b:Publisher>
    <b:RefOrder>4</b:RefOrder>
  </b:Source>
  <b:Source>
    <b:Tag>Uni15</b:Tag>
    <b:SourceType>Report</b:SourceType>
    <b:Guid>{FD42A635-9BB3-424E-BD47-154AEE796B66}</b:Guid>
    <b:Title>Total Artificial Disc Replacement for The Spine</b:Title>
    <b:Year>2015</b:Year>
    <b:Author>
      <b:Author>
        <b:Corporate>United Healthcare</b:Corporate>
      </b:Author>
    </b:Author>
    <b:LCID>id-ID</b:LCID>
    <b:Publisher>United Healthcare Services</b:Publisher>
    <b:RefOrder>5</b:RefOrder>
  </b:Source>
  <b:Source>
    <b:Tag>AST04</b:Tag>
    <b:SourceType>Book</b:SourceType>
    <b:Guid>{5FB884A7-94E5-4E79-ACEF-4016E3755696}</b:Guid>
    <b:Title>Standard Specification for Wrought-18 Chromium-14 Nickel-2.5 Molybdenum Stainless Steel Sheet and Strip for Surgical Implants</b:Title>
    <b:Year>2004</b:Year>
    <b:Publisher>ASTM International</b:Publisher>
    <b:Author>
      <b:Author>
        <b:NameList>
          <b:Person>
            <b:Last>ASTM F 139</b:Last>
          </b:Person>
        </b:NameList>
      </b:Author>
    </b:Author>
    <b:LCID>id-ID</b:LCID>
    <b:RefOrder>6</b:RefOrder>
  </b:Source>
  <b:Source>
    <b:Tag>F2004</b:Tag>
    <b:SourceType>Book</b:SourceType>
    <b:Guid>{60908ECC-FCCA-41C8-80FD-3651FACD6A7D}</b:Guid>
    <b:Title>Test Methods For Intervertebral Body Fusion Devices</b:Title>
    <b:Year>2004</b:Year>
    <b:Publisher>ASTM International</b:Publisher>
    <b:Author>
      <b:Author>
        <b:NameList>
          <b:Person>
            <b:Last>ASTM F 2077</b:Last>
          </b:Person>
        </b:NameList>
      </b:Author>
    </b:Author>
    <b:LCID>id-ID</b:LCID>
    <b:RefOrder>7</b:RefOrder>
  </b:Source>
  <b:Source>
    <b:Tag>Jas05</b:Tag>
    <b:SourceType>Patent</b:SourceType>
    <b:Guid>{FDDDA909-CF3C-48F4-B56B-60C23BF4480C}</b:Guid>
    <b:Year>2005</b:Year>
    <b:LCID>id-ID</b:LCID>
    <b:Author>
      <b:Inventor>
        <b:NameList>
          <b:Person>
            <b:Last>Blain</b:Last>
            <b:First>Jason</b:First>
          </b:Person>
        </b:NameList>
      </b:Inventor>
    </b:Author>
    <b:CountryRegion>United States of America</b:CountryRegion>
    <b:PatentNumber>US 2005/0159818 A1</b:PatentNumber>
    <b:RefOrder>8</b:RefOrder>
  </b:Source>
  <b:Source>
    <b:Tag>Rob</b:Tag>
    <b:SourceType>DocumentFromInternetSite</b:SourceType>
    <b:Guid>{94BEB212-1424-4E5F-8523-C247039EECD9}</b:Guid>
    <b:Author>
      <b:Author>
        <b:NameList>
          <b:Person>
            <b:Last>Bohinski</b:Last>
            <b:First>Robert</b:First>
          </b:Person>
        </b:NameList>
      </b:Author>
    </b:Author>
    <b:Title>Degenerative Disc Disease (spondylosis)</b:Title>
    <b:InternetSiteTitle>mayfieldclinic</b:InternetSiteTitle>
    <b:Year>2016</b:Year>
    <b:URL>http://www.mayfieldclinic.com</b:URL>
    <b:LCID>id-ID</b:LCID>
    <b:RefOrder>9</b:RefOrder>
  </b:Source>
  <b:Source>
    <b:Tag>Cly06</b:Tag>
    <b:SourceType>Patent</b:SourceType>
    <b:Guid>{51631B9D-5542-4D25-8157-DB171A0FE4CD}</b:Guid>
    <b:Author>
      <b:Inventor>
        <b:NameList>
          <b:Person>
            <b:Last>Carpenter</b:Last>
            <b:First>Clyde</b:First>
            <b:Middle>T.</b:Middle>
          </b:Person>
        </b:NameList>
      </b:Inventor>
    </b:Author>
    <b:Year>2006</b:Year>
    <b:CountryRegion>United States of America</b:CountryRegion>
    <b:PatentNumber>US 2006/0276900 A1</b:PatentNumber>
    <b:LCID>id-ID</b:LCID>
    <b:RefOrder>10</b:RefOrder>
  </b:Source>
  <b:Source>
    <b:Tag>Dav09</b:Tag>
    <b:SourceType>Patent</b:SourceType>
    <b:Guid>{FA95E5C7-83E3-4F6A-81DD-444645BDE39B}</b:Guid>
    <b:Author>
      <b:Inventor>
        <b:NameList>
          <b:Person>
            <b:Last>Crook</b:Last>
            <b:First>David</b:First>
          </b:Person>
          <b:Person>
            <b:Last>Cornwall</b:Last>
            <b:First>G.</b:First>
            <b:Middle>Bryan</b:Middle>
          </b:Person>
        </b:NameList>
      </b:Inventor>
    </b:Author>
    <b:Year>2009</b:Year>
    <b:CountryRegion>United States of America</b:CountryRegion>
    <b:PatentNumber>US 7,485,146 B1</b:PatentNumber>
    <b:RefOrder>11</b:RefOrder>
  </b:Source>
  <b:Source>
    <b:Tag>Mat10</b:Tag>
    <b:SourceType>Patent</b:SourceType>
    <b:Guid>{8AD948DD-A1DD-4346-9E5F-743F704EC2CD}</b:Guid>
    <b:Author>
      <b:Inventor>
        <b:NameList>
          <b:Person>
            <b:Last>Curran</b:Last>
            <b:First>Matthew</b:First>
          </b:Person>
          <b:Person>
            <b:Last>Pimenta</b:Last>
            <b:First>Luiz</b:First>
          </b:Person>
          <b:Person>
            <b:Last>Martinelli</b:Last>
            <b:First>Scot</b:First>
          </b:Person>
          <b:Person>
            <b:Last>Cornwall</b:Last>
            <b:First>G.</b:First>
            <b:Middle>Bryan</b:Middle>
          </b:Person>
          <b:Person>
            <b:Last>Spangler</b:Last>
            <b:First>Jonathan</b:First>
          </b:Person>
        </b:NameList>
      </b:Inventor>
    </b:Author>
    <b:Year>2010</b:Year>
    <b:CountryRegion>United States of America</b:CountryRegion>
    <b:PatentNumber>US 2010/0286784 A1</b:PatentNumber>
    <b:RefOrder>12</b:RefOrder>
  </b:Source>
  <b:Source>
    <b:Tag>Nei13</b:Tag>
    <b:SourceType>Patent</b:SourceType>
    <b:Guid>{05E53D4B-B602-480C-A1A3-393784359B21}</b:Guid>
    <b:Author>
      <b:Inventor>
        <b:NameList>
          <b:Person>
            <b:Last>Duggal</b:Last>
            <b:First>Neil</b:First>
          </b:Person>
          <b:Person>
            <b:Last>Baker</b:Last>
            <b:First>Daniel</b:First>
            <b:Middle>R.</b:Middle>
          </b:Person>
          <b:Person>
            <b:Last>Conta</b:Last>
            <b:First>Robert</b:First>
          </b:Person>
          <b:Person>
            <b:Last>Thaler</b:Last>
            <b:First>Carly</b:First>
            <b:Middle>A.</b:Middle>
          </b:Person>
          <b:Person>
            <b:Last>Stinson</b:Last>
            <b:First>David</b:First>
            <b:Middle>T.</b:Middle>
          </b:Person>
        </b:NameList>
      </b:Inventor>
    </b:Author>
    <b:Year>2013</b:Year>
    <b:CountryRegion>United States of America</b:CountryRegion>
    <b:PatentNumber>US 2013/0204369 A1</b:PatentNumber>
    <b:RefOrder>13</b:RefOrder>
  </b:Source>
  <b:Source>
    <b:Tag>Mar99</b:Tag>
    <b:SourceType>Book</b:SourceType>
    <b:Guid>{1AA602D1-63BB-4FF8-BC44-499F39AB183E}</b:Guid>
    <b:LCID>id-ID</b:LCID>
    <b:Author>
      <b:Author>
        <b:NameList>
          <b:Person>
            <b:Last>Eriksson</b:Last>
            <b:First>Martin</b:First>
          </b:Person>
        </b:NameList>
      </b:Author>
    </b:Author>
    <b:Title>Finite Element Analysis and Design of</b:Title>
    <b:Year>1999</b:Year>
    <b:City>Lund Sweden</b:City>
    <b:Publisher>Lund University</b:Publisher>
    <b:RefOrder>14</b:RefOrder>
  </b:Source>
  <b:Source>
    <b:Tag>Ste08</b:Tag>
    <b:SourceType>BookSection</b:SourceType>
    <b:Guid>{CE78AAC1-A717-4112-A06D-BCC6B1170788}</b:Guid>
    <b:Title>Biomechanics of the Spine</b:Title>
    <b:Year>2008</b:Year>
    <b:Pages>41-66</b:Pages>
    <b:Author>
      <b:Author>
        <b:NameList>
          <b:Person>
            <b:Last>Ferguson</b:Last>
            <b:First>Stephen</b:First>
          </b:Person>
        </b:NameList>
      </b:Author>
      <b:BookAuthor>
        <b:NameList>
          <b:Person>
            <b:Last>Boos</b:Last>
            <b:First>Norbert</b:First>
          </b:Person>
          <b:Person>
            <b:Last>Aebi</b:Last>
            <b:First>Max</b:First>
          </b:Person>
        </b:NameList>
      </b:BookAuthor>
    </b:Author>
    <b:BookTitle>Spinal Disorders Fundamentals of Diagnosis and Treatment</b:BookTitle>
    <b:City>Verlag Berlin Heidelberg</b:City>
    <b:Publisher>Springer</b:Publisher>
    <b:LCID>id-ID</b:LCID>
    <b:RefOrder>15</b:RefOrder>
  </b:Source>
  <b:Source>
    <b:Tag>Jef08</b:Tag>
    <b:SourceType>Patent</b:SourceType>
    <b:Guid>{FA5BB671-DD63-4244-BA73-E65B35500664}</b:Guid>
    <b:Author>
      <b:Inventor>
        <b:NameList>
          <b:Person>
            <b:Last>Gordon</b:Last>
            <b:First>Jeffrey</b:First>
            <b:Middle>D.</b:Middle>
          </b:Person>
          <b:Person>
            <b:Last>Song</b:Last>
            <b:First>John</b:First>
            <b:Middle>K.</b:Middle>
          </b:Person>
        </b:NameList>
      </b:Inventor>
    </b:Author>
    <b:Year>2008</b:Year>
    <b:CountryRegion>United States of America</b:CountryRegion>
    <b:PatentNumber>US 7,331,994 B2</b:PatentNumber>
    <b:LCID>id-ID</b:LCID>
    <b:RefOrder>16</b:RefOrder>
  </b:Source>
  <b:Source>
    <b:Tag>Ale09</b:Tag>
    <b:SourceType>Patent</b:SourceType>
    <b:Guid>{C5213C2F-99AF-4FBB-8CBE-61C0904A116F}</b:Guid>
    <b:Author>
      <b:Inventor>
        <b:NameList>
          <b:Person>
            <b:Last>Grinberg</b:Last>
            <b:First>Alexander</b:First>
          </b:Person>
          <b:Person>
            <b:Last>O'Neil</b:Last>
            <b:First>Michael</b:First>
            <b:Middle>J.</b:Middle>
          </b:Person>
          <b:Person>
            <b:Last>Dooriss</b:Last>
            <b:First>Andrew</b:First>
          </b:Person>
          <b:Person>
            <b:Last>Connolly</b:Last>
            <b:First>Stephen</b:First>
          </b:Person>
        </b:NameList>
      </b:Inventor>
    </b:Author>
    <b:Year>2009</b:Year>
    <b:CountryRegion>United States of America</b:CountryRegion>
    <b:PatentNumber>US 2009/0326657 A1</b:PatentNumber>
    <b:RefOrder>17</b:RefOrder>
  </b:Source>
  <b:Source>
    <b:Tag>Ton16</b:Tag>
    <b:SourceType>DocumentFromInternetSite</b:SourceType>
    <b:Guid>{B1DA6698-467A-42E6-81BD-375BF2AEB19C}</b:Guid>
    <b:Title>Anatomy of The Spine</b:Title>
    <b:Year>2016</b:Year>
    <b:InternetSiteTitle>mayfieldclinic</b:InternetSiteTitle>
    <b:URL>http://www.mayfieldclinic.com</b:URL>
    <b:LCID>id-ID</b:LCID>
    <b:Author>
      <b:Author>
        <b:NameList>
          <b:Person>
            <b:Last>Hines</b:Last>
            <b:First>Tonya</b:First>
          </b:Person>
        </b:NameList>
      </b:Author>
    </b:Author>
    <b:RefOrder>18</b:RefOrder>
  </b:Source>
  <b:Source>
    <b:Tag>Rob09</b:Tag>
    <b:SourceType>Patent</b:SourceType>
    <b:Guid>{3CC7FE24-A1D6-43F2-BCA8-7DED7D45A655}</b:Guid>
    <b:Author>
      <b:Inventor>
        <b:NameList>
          <b:Person>
            <b:Last>Hudgins</b:Last>
            <b:First>Robert</b:First>
            <b:Middle>Garryl</b:Middle>
          </b:Person>
          <b:Person>
            <b:Last>Robie</b:Last>
            <b:First>Bruce</b:First>
          </b:Person>
          <b:Person>
            <b:Last>Rock</b:Last>
            <b:First>Glen</b:First>
          </b:Person>
        </b:NameList>
      </b:Inventor>
    </b:Author>
    <b:Year>2009</b:Year>
    <b:CountryRegion>United States of America</b:CountryRegion>
    <b:PatentNumber>US 7,534,268 B2</b:PatentNumber>
    <b:RefOrder>19</b:RefOrder>
  </b:Source>
  <b:Source>
    <b:Tag>Tun11</b:Tag>
    <b:SourceType>BookSection</b:SourceType>
    <b:Guid>{194B3BD5-2E73-49B9-B265-9D99AFA762BC}</b:Guid>
    <b:Title>Dynamic Stabilization of the Spine: A New Classification System</b:Title>
    <b:Year>2011</b:Year>
    <b:Pages>237-248</b:Pages>
    <b:LCID>id-ID</b:LCID>
    <b:Author>
      <b:Author>
        <b:NameList>
          <b:Person>
            <b:Last>Kaner</b:Last>
            <b:First>Tuncay</b:First>
          </b:Person>
          <b:Person>
            <b:Last>Sasani</b:Last>
            <b:First>Mehdi</b:First>
          </b:Person>
          <b:Person>
            <b:Last>Oktenoglu</b:Last>
            <b:First>Tunc</b:First>
          </b:Person>
          <b:Person>
            <b:Last>Ozer</b:Last>
            <b:First>Ali</b:First>
            <b:Middle>Fahir</b:Middle>
          </b:Person>
        </b:NameList>
      </b:Author>
      <b:BookAuthor>
        <b:NameList>
          <b:Person>
            <b:Last>Ozer</b:Last>
            <b:First>Ali</b:First>
            <b:Middle>Fahir</b:Middle>
          </b:Person>
        </b:NameList>
      </b:BookAuthor>
    </b:Author>
    <b:BookTitle>Lumbar Degenerative Disc Disease and Dynamic Stabilization</b:BookTitle>
    <b:City>Ankara</b:City>
    <b:Publisher>Amerikan Hastanesi</b:Publisher>
    <b:RefOrder>20</b:RefOrder>
  </b:Source>
  <b:Source>
    <b:Tag>Ash04</b:Tag>
    <b:SourceType>Patent</b:SourceType>
    <b:Guid>{1D042021-6C12-4A3E-A0FF-BCCEC71388FF}</b:Guid>
    <b:Year>2004</b:Year>
    <b:CountryRegion>United States of America</b:CountryRegion>
    <b:PatentNumber>US 2004/0133281 A1</b:PatentNumber>
    <b:Author>
      <b:Inventor>
        <b:NameList>
          <b:Person>
            <b:Last>Khandkar</b:Last>
            <b:First>Ashok</b:First>
            <b:Middle>C.</b:Middle>
          </b:Person>
        </b:NameList>
      </b:Inventor>
    </b:Author>
    <b:LCID>id-ID</b:LCID>
    <b:RefOrder>21</b:RefOrder>
  </b:Source>
  <b:Source>
    <b:Tag>Kho</b:Tag>
    <b:SourceType>BookSection</b:SourceType>
    <b:Guid>{BB5522DE-2C60-4273-814F-927231110DF9}</b:Guid>
    <b:Title>Lumbar Disc Replacement</b:Title>
    <b:BookTitle>Minimally Invasive Procerdures In Spine Surgery</b:BookTitle>
    <b:Pages>245-259</b:Pages>
    <b:Author>
      <b:Author>
        <b:NameList>
          <b:Person>
            <b:Last>Khoo</b:Last>
            <b:Middle>T</b:Middle>
            <b:First>Larry</b:First>
          </b:Person>
          <b:Person>
            <b:Last>Geisler</b:Last>
            <b:Middle>H</b:Middle>
            <b:First>Fred</b:First>
          </b:Person>
          <b:Person>
            <b:Last>Abitbol</b:Last>
            <b:Middle>J</b:Middle>
            <b:First>J</b:First>
          </b:Person>
        </b:NameList>
      </b:Author>
      <b:BookAuthor>
        <b:NameList>
          <b:Person>
            <b:Last>Khoo</b:Last>
            <b:First>Larry</b:First>
            <b:Middle>T.</b:Middle>
          </b:Person>
          <b:Person>
            <b:Last>Ozer</b:Last>
            <b:First>Ali</b:First>
            <b:Middle>Fahir</b:Middle>
          </b:Person>
        </b:NameList>
      </b:BookAuthor>
    </b:Author>
    <b:LCID>id-ID</b:LCID>
    <b:Year>2016</b:Year>
    <b:Publisher>Intertip</b:Publisher>
    <b:RefOrder>22</b:RefOrder>
  </b:Source>
  <b:Source>
    <b:Tag>Ste</b:Tag>
    <b:SourceType>Book</b:SourceType>
    <b:Guid>{897BF240-CCEC-4C95-B3D9-7249C1B5F129}</b:Guid>
    <b:LCID>id-ID</b:LCID>
    <b:Author>
      <b:Author>
        <b:NameList>
          <b:Person>
            <b:Last>Krar</b:Last>
            <b:First>Steve</b:First>
          </b:Person>
          <b:Person>
            <b:Last>Gill</b:Last>
            <b:First>Arthur</b:First>
          </b:Person>
        </b:NameList>
      </b:Author>
    </b:Author>
    <b:Title>Computer Numerical Control Programming Basics</b:Title>
    <b:Publisher>Industrial Press, Inc</b:Publisher>
    <b:Year>1999</b:Year>
    <b:RefOrder>23</b:RefOrder>
  </b:Source>
  <b:Source>
    <b:Tag>Bea12</b:Tag>
    <b:SourceType>Patent</b:SourceType>
    <b:Guid>{A9DCCA92-BEDA-4B6B-ABE3-7D4735843866}</b:Guid>
    <b:LCID>id-ID</b:LCID>
    <b:Author>
      <b:Inventor>
        <b:NameList>
          <b:Person>
            <b:Last>Lechmann</b:Last>
            <b:First>Beat</b:First>
          </b:Person>
        </b:NameList>
      </b:Inventor>
    </b:Author>
    <b:Year>2012</b:Year>
    <b:CountryRegion>United States of America</b:CountryRegion>
    <b:PatentNumber>US 8,313,529 B2</b:PatentNumber>
    <b:RefOrder>24</b:RefOrder>
  </b:Source>
  <b:Source>
    <b:Tag>Bea14</b:Tag>
    <b:SourceType>Patent</b:SourceType>
    <b:Guid>{1CF9B309-3651-473D-AA1B-B6476E895979}</b:Guid>
    <b:Author>
      <b:Inventor>
        <b:NameList>
          <b:Person>
            <b:Last>Lechmann</b:Last>
            <b:First>Beat</b:First>
          </b:Person>
          <b:Person>
            <b:Last>Buerkl</b:Last>
            <b:First>Roger</b:First>
          </b:Person>
        </b:NameList>
      </b:Inventor>
    </b:Author>
    <b:Year>2014</b:Year>
    <b:CountryRegion>United States of America</b:CountryRegion>
    <b:PatentNumber>US 8,679,181 B2</b:PatentNumber>
    <b:RefOrder>25</b:RefOrder>
  </b:Source>
  <b:Source>
    <b:Tag>Log07</b:Tag>
    <b:SourceType>Book</b:SourceType>
    <b:Guid>{28E42298-5798-468C-A1AE-F021C950D662}</b:Guid>
    <b:Title>A First Course in the Finite Element Method, 4th ed</b:Title>
    <b:Year>2007</b:Year>
    <b:City>Toronto</b:City>
    <b:Publisher>Thomson</b:Publisher>
    <b:Author>
      <b:Author>
        <b:NameList>
          <b:Person>
            <b:Last>Logan</b:Last>
            <b:Middle>L</b:Middle>
            <b:First>D</b:First>
          </b:Person>
        </b:NameList>
      </b:Author>
    </b:Author>
    <b:LCID>id-ID</b:LCID>
    <b:RefOrder>26</b:RefOrder>
  </b:Source>
  <b:Source>
    <b:Tag>Thi05</b:Tag>
    <b:SourceType>Patent</b:SourceType>
    <b:Guid>{7B654F39-E416-4DEE-8505-0D1700CE1CE0}</b:Guid>
    <b:Author>
      <b:Inventor>
        <b:NameList>
          <b:Person>
            <b:Last>Marnay</b:Last>
            <b:First>Thierry</b:First>
          </b:Person>
          <b:Person>
            <b:Last>Beyersdorff</b:Last>
            <b:First>Boris</b:First>
          </b:Person>
        </b:NameList>
      </b:Inventor>
    </b:Author>
    <b:Year>2005</b:Year>
    <b:CountryRegion>United States of America</b:CountryRegion>
    <b:PatentNumber>US 6,936,071 B1</b:PatentNumber>
    <b:LCID>id-ID</b:LCID>
    <b:RefOrder>27</b:RefOrder>
  </b:Source>
  <b:Source>
    <b:Tag>Nat14</b:Tag>
    <b:SourceType>Patent</b:SourceType>
    <b:Guid>{B1B4BA21-7E21-41B0-92D0-EDCF8F6C1D94}</b:Guid>
    <b:Author>
      <b:Inventor>
        <b:NameList>
          <b:Person>
            <b:Last>Moskowitz</b:Last>
            <b:First>Nathan</b:First>
            <b:Middle>C.</b:Middle>
          </b:Person>
          <b:Person>
            <b:Last>Moskowitz</b:Last>
            <b:First>Mosheh</b:First>
            <b:Middle>T.</b:Middle>
          </b:Person>
          <b:Person>
            <b:Last>Moskowitz</b:Last>
            <b:First>Ahmnon</b:First>
            <b:Middle>D.</b:Middle>
          </b:Person>
          <b:Person>
            <b:Last>Valdivia</b:Last>
            <b:First>Pablo</b:First>
            <b:Middle>A</b:Middle>
          </b:Person>
          <b:Person>
            <b:Last>Alvarado</b:Last>
            <b:First>Y</b:First>
          </b:Person>
        </b:NameList>
      </b:Inventor>
    </b:Author>
    <b:Year>2014</b:Year>
    <b:CountryRegion>United States of America</b:CountryRegion>
    <b:PatentNumber>US 2014/0067067 A1</b:PatentNumber>
    <b:RefOrder>28</b:RefOrder>
  </b:Source>
  <b:Source>
    <b:Tag>MDT</b:Tag>
    <b:SourceType>BookSection</b:SourceType>
    <b:Guid>{05E27CDD-11EF-4354-AB74-31738B6E8915}</b:Guid>
    <b:Author>
      <b:Author>
        <b:NameList>
          <b:Person>
            <b:Last>Oktenoglu</b:Last>
            <b:First>Tunc</b:First>
          </b:Person>
          <b:Person>
            <b:Last>Ece</b:Last>
            <b:First>Kubilay</b:First>
          </b:Person>
        </b:NameList>
      </b:Author>
      <b:BookAuthor>
        <b:NameList>
          <b:Person>
            <b:Last>Ozer</b:Last>
            <b:First>Ali</b:First>
            <b:Middle>Fahir</b:Middle>
          </b:Person>
        </b:NameList>
      </b:BookAuthor>
    </b:Author>
    <b:Title>Biomechanics of Lumbar Spine and Lumbar Disc</b:Title>
    <b:LCID>id-ID</b:LCID>
    <b:BookTitle>Lumbar Degenerative Disc Disease and Dynamic Stabilization</b:BookTitle>
    <b:Pages>23-38</b:Pages>
    <b:Year>2011</b:Year>
    <b:City>Ankara</b:City>
    <b:Publisher>Amerikan Hastanesi</b:Publisher>
    <b:RefOrder>29</b:RefOrder>
  </b:Source>
  <b:Source>
    <b:Tag>Old12</b:Tag>
    <b:SourceType>BookSection</b:SourceType>
    <b:Guid>{CB579F23-B2C6-45EC-82BE-41334DE951E2}</b:Guid>
    <b:Title>Titanium as Biomaterial for Implants</b:Title>
    <b:Year>2012</b:Year>
    <b:Pages>149-162</b:Pages>
    <b:Author>
      <b:Author>
        <b:NameList>
          <b:Person>
            <b:Last>Oldani</b:Last>
            <b:First>Carlos</b:First>
          </b:Person>
          <b:Person>
            <b:Last>Dominguez</b:Last>
            <b:First>Alejandro</b:First>
          </b:Person>
        </b:NameList>
      </b:Author>
      <b:BookAuthor>
        <b:NameList>
          <b:Person>
            <b:Last>Fokter</b:Last>
            <b:First>Samo</b:First>
          </b:Person>
        </b:NameList>
      </b:BookAuthor>
    </b:Author>
    <b:Publisher>INTECH</b:Publisher>
    <b:BookTitle>Recent Advances in Arthroplasty</b:BookTitle>
    <b:LCID>id-ID</b:LCID>
    <b:RefOrder>30</b:RefOrder>
  </b:Source>
  <b:Source>
    <b:Tag>Ali11</b:Tag>
    <b:SourceType>BookSection</b:SourceType>
    <b:Guid>{033BE934-03C2-49CB-B14F-936DA6237338}</b:Guid>
    <b:Author>
      <b:Author>
        <b:NameList>
          <b:Person>
            <b:Last>Ozer</b:Last>
            <b:First>Ali</b:First>
            <b:Middle>Fahir</b:Middle>
          </b:Person>
          <b:Person>
            <b:Last>Cosar</b:Last>
            <b:First>Murat</b:First>
          </b:Person>
        </b:NameList>
      </b:Author>
      <b:BookAuthor>
        <b:NameList>
          <b:Person>
            <b:Last>Ozer</b:Last>
            <b:First>Ali</b:First>
            <b:Middle>Fahir</b:Middle>
          </b:Person>
        </b:NameList>
      </b:BookAuthor>
    </b:Author>
    <b:Title>Dynamic Stabilization of the Spine: A New Classification System</b:Title>
    <b:BookTitle>Lumbar Degenerative Disc Disease and Dynamic Stabilization</b:BookTitle>
    <b:Year>2011</b:Year>
    <b:Pages>257-270</b:Pages>
    <b:City>Ankara</b:City>
    <b:Publisher>Amerikan Hastanesi</b:Publisher>
    <b:RefOrder>31</b:RefOrder>
  </b:Source>
  <b:Source>
    <b:Tag>Rob15</b:Tag>
    <b:SourceType>Patent</b:SourceType>
    <b:Guid>{407CEDE1-FA6C-4F03-B118-54BB62D61968}</b:Guid>
    <b:Author>
      <b:Inventor>
        <b:NameList>
          <b:Person>
            <b:Last>Parrish</b:Last>
            <b:First>Rob</b:First>
            <b:Middle>Gene</b:Middle>
          </b:Person>
        </b:NameList>
      </b:Inventor>
    </b:Author>
    <b:Year>2015</b:Year>
    <b:CountryRegion>United States of America</b:CountryRegion>
    <b:PatentNumber>US 8,951,300 B2</b:PatentNumber>
    <b:RefOrder>32</b:RefOrder>
  </b:Source>
  <b:Source>
    <b:Tag>Rat96</b:Tag>
    <b:SourceType>Book</b:SourceType>
    <b:Guid>{203B79B1-B74D-41EC-9FC7-78073AF513A1}</b:Guid>
    <b:Title>Biomaterials Science: An Introduction to Materials in Medicine</b:Title>
    <b:Year>1996</b:Year>
    <b:City>New York</b:City>
    <b:Publisher>Academic Press</b:Publisher>
    <b:Author>
      <b:Author>
        <b:NameList>
          <b:Person>
            <b:Last>Ratner</b:Last>
            <b:First>B</b:First>
            <b:Middle>D et all</b:Middle>
          </b:Person>
        </b:NameList>
      </b:Author>
    </b:Author>
    <b:LCID>id-ID</b:LCID>
    <b:RefOrder>33</b:RefOrder>
  </b:Source>
  <b:Source>
    <b:Tag>Ala10</b:Tag>
    <b:SourceType>JournalArticle</b:SourceType>
    <b:Guid>{E6EB13AC-3F34-4404-A5DA-862E6C0337A4}</b:Guid>
    <b:Title>Development and Functional Anatomy</b:Title>
    <b:Year>2010</b:Year>
    <b:Author>
      <b:Author>
        <b:NameList>
          <b:Person>
            <b:Last>Rawls</b:Last>
            <b:First>Alan</b:First>
          </b:Person>
          <b:Person>
            <b:Last>Fisher</b:Last>
            <b:First>Rebecca</b:First>
            <b:Middle>E.</b:Middle>
          </b:Person>
        </b:NameList>
      </b:Author>
    </b:Author>
    <b:JournalName>The Genetics and Development of Scoliosis</b:JournalName>
    <b:Pages>21-46</b:Pages>
    <b:LCID>id-ID</b:LCID>
    <b:RefOrder>34</b:RefOrder>
  </b:Source>
  <b:Source>
    <b:Tag>Mar11</b:Tag>
    <b:SourceType>Patent</b:SourceType>
    <b:Guid>{C86A420D-7B99-45E4-AD1D-032289FE5783}</b:Guid>
    <b:Author>
      <b:Inventor>
        <b:NameList>
          <b:Person>
            <b:Last>Reichen</b:Last>
            <b:First>Marc</b:First>
          </b:Person>
          <b:Person>
            <b:Last>Schmura</b:Last>
            <b:First>Kurt</b:First>
          </b:Person>
        </b:NameList>
      </b:Inventor>
    </b:Author>
    <b:Year>2011</b:Year>
    <b:CountryRegion>United States of America</b:CountryRegion>
    <b:PatentNumber>US 2011/0087331 A1</b:PatentNumber>
    <b:RefOrder>35</b:RefOrder>
  </b:Source>
  <b:Source>
    <b:Tag>Cha09</b:Tag>
    <b:SourceType>Patent</b:SourceType>
    <b:Guid>{2CA9E0CA-9853-49CB-BBCD-CC9800307273}</b:Guid>
    <b:Author>
      <b:Inventor>
        <b:NameList>
          <b:Person>
            <b:Last>Theofilos</b:Last>
            <b:First>Charles</b:First>
          </b:Person>
          <b:Person>
            <b:Last>England</b:Last>
            <b:First>George</b:First>
          </b:Person>
          <b:Person>
            <b:Last>Beach</b:Last>
            <b:First>Boymon</b:First>
          </b:Person>
        </b:NameList>
      </b:Inventor>
    </b:Author>
    <b:Year>2009</b:Year>
    <b:CountryRegion>United States of America</b:CountryRegion>
    <b:PatentNumber>US 2009/0248161 A1</b:PatentNumber>
    <b:RefOrder>36</b:RefOrder>
  </b:Source>
  <b:Source>
    <b:Tag>Hal12</b:Tag>
    <b:SourceType>Patent</b:SourceType>
    <b:Guid>{FDF5CE71-EE94-4B61-A1A7-324AF735757D}</b:Guid>
    <b:Author>
      <b:Inventor>
        <b:NameList>
          <b:Person>
            <b:Last>Trien</b:Last>
            <b:First>Hal</b:First>
            <b:Middle>H.</b:Middle>
          </b:Person>
        </b:NameList>
      </b:Inventor>
    </b:Author>
    <b:Year>2012</b:Year>
    <b:CountryRegion>United States of America</b:CountryRegion>
    <b:PatentNumber>US 2012/0191190 A1</b:PatentNumber>
    <b:RefOrder>37</b:RefOrder>
  </b:Source>
  <b:Source>
    <b:Tag>Tho11</b:Tag>
    <b:SourceType>Patent</b:SourceType>
    <b:Guid>{D5CE8DDD-B774-49CB-96F3-DBE48A62082B}</b:Guid>
    <b:Author>
      <b:Inventor>
        <b:NameList>
          <b:Person>
            <b:Last>Viker</b:Last>
            <b:First>Thomas</b:First>
            <b:Middle>O.</b:Middle>
          </b:Person>
        </b:NameList>
      </b:Inventor>
    </b:Author>
    <b:Year>2011</b:Year>
    <b:CountryRegion>United States of America</b:CountryRegion>
    <b:PatentNumber>US 7,892,285 B2</b:PatentNumber>
    <b:RefOrder>38</b:RefOrder>
  </b:Source>
  <b:Source>
    <b:Tag>Mal11</b:Tag>
    <b:SourceType>Patent</b:SourceType>
    <b:Guid>{2904BE3D-1983-46D4-8689-B42D35A434F0}</b:Guid>
    <b:Author>
      <b:Inventor>
        <b:NameList>
          <b:Person>
            <b:Last>Villiers</b:Last>
            <b:First>Malan</b:First>
            <b:Middle>de</b:Middle>
          </b:Person>
          <b:Person>
            <b:Last>Hahnle</b:Last>
            <b:First>Ulrich</b:First>
            <b:Middle>R.</b:Middle>
          </b:Person>
          <b:Person>
            <b:Last>Hovda</b:Last>
            <b:First>David</b:First>
          </b:Person>
        </b:NameList>
      </b:Inventor>
    </b:Author>
    <b:Year>2011</b:Year>
    <b:CountryRegion>United States of America</b:CountryRegion>
    <b:PatentNumber>US 8,002,834 B2</b:PatentNumber>
    <b:RefOrder>39</b:RefOrder>
  </b:Source>
  <b:Source>
    <b:Tag>F6404</b:Tag>
    <b:SourceType>Book</b:SourceType>
    <b:Guid>{7D1400E7-5778-4206-A61A-1B84BCF87610}</b:Guid>
    <b:Title>Standard Specification for Ultra-High-Molecular-Weight Polyethylene Powder and Fabricated Form for Surgical Implants</b:Title>
    <b:Year>2004</b:Year>
    <b:Publisher>ASTM International</b:Publisher>
    <b:Author>
      <b:Author>
        <b:NameList>
          <b:Person>
            <b:Last>ASTM F 648</b:Last>
          </b:Person>
        </b:NameList>
      </b:Author>
    </b:Author>
    <b:LCID>id-ID</b:LCID>
    <b:RefOrder>40</b:RefOrder>
  </b:Source>
  <b:Source>
    <b:Tag>F6704</b:Tag>
    <b:SourceType>Book</b:SourceType>
    <b:Guid>{04AE4425-FD2D-47E9-8A20-74D796CEEA26}</b:Guid>
    <b:Title>Standard Specification for Unalloyed Titanium, for Surgical Implant Applications</b:Title>
    <b:Year>2004</b:Year>
    <b:Author>
      <b:Author>
        <b:NameList>
          <b:Person>
            <b:Last>ASTM F 67</b:Last>
          </b:Person>
        </b:NameList>
      </b:Author>
    </b:Author>
    <b:Publisher>ASTM International</b:Publisher>
    <b:LCID>id-ID</b:LCID>
    <b:RefOrder>41</b:RefOrder>
  </b:Source>
  <b:Source>
    <b:Tag>AKS07</b:Tag>
    <b:SourceType>Report</b:SourceType>
    <b:Guid>{3E0A1D17-2F13-451B-8418-7DD47346A8D0}</b:Guid>
    <b:Author>
      <b:Author>
        <b:Corporate>AK Steel</b:Corporate>
      </b:Author>
      <b:BookAuthor>
        <b:NameList>
          <b:Person>
            <b:Last>Corporation</b:Last>
            <b:First>AK</b:First>
            <b:Middle>Steel</b:Middle>
          </b:Person>
        </b:NameList>
      </b:BookAuthor>
    </b:Author>
    <b:Title>Product Data Sheet</b:Title>
    <b:BookTitle>316/316L Stainless Steel Data Sheet</b:BookTitle>
    <b:Year>2007</b:Year>
    <b:City>West Chester, OH</b:City>
    <b:Publisher>AK Steel Corporation</b:Publisher>
    <b:LCID>en-US</b:LCID>
    <b:RefOrder>42</b:RefOrder>
  </b:Source>
  <b:Source>
    <b:Tag>Alb12</b:Tag>
    <b:SourceType>JournalArticle</b:SourceType>
    <b:Guid>{216D0EC9-A401-496C-937E-7B7C69D614F3}</b:Guid>
    <b:Title>An anatomic sutdy of the interspinous space of the lumbosacral spine</b:Title>
    <b:JournalName>Eur Spine</b:JournalName>
    <b:Year>2012</b:Year>
    <b:Pages>vol 21, 145-148</b:Pages>
    <b:Author>
      <b:Author>
        <b:NameList>
          <b:Person>
            <b:Last>Albietz</b:Last>
            <b:Middle>S</b:Middle>
            <b:First>John</b:First>
          </b:Person>
          <b:Person>
            <b:Last>Arellano</b:Last>
            <b:Middle>Rosas</b:Middle>
            <b:First>Patricia</b:First>
          </b:Person>
          <b:Person>
            <b:Last>Fleming</b:Last>
            <b:Middle>C</b:Middle>
            <b:First>Jennifer</b:First>
          </b:Person>
        </b:NameList>
      </b:Author>
    </b:Author>
    <b:LCID>id-ID</b:LCID>
    <b:RefOrder>43</b:RefOrder>
  </b:Source>
  <b:Source>
    <b:Tag>Rud02</b:Tag>
    <b:SourceType>JournalArticle</b:SourceType>
    <b:Guid>{A8A48B89-4566-40AF-A84D-01C195C206AD}</b:Guid>
    <b:LCID>id-ID</b:LCID>
    <b:Author>
      <b:Author>
        <b:NameList>
          <b:Person>
            <b:Last>Bertagnoli</b:Last>
            <b:First>Rudolf</b:First>
          </b:Person>
          <b:Person>
            <b:Last>Kumar</b:Last>
            <b:First>Selva</b:First>
          </b:Person>
        </b:NameList>
      </b:Author>
    </b:Author>
    <b:Title>Indications for full prosthetic disc arthroplasty: a correlation of clinical outcome against a variety of indications</b:Title>
    <b:JournalName>Eur Spine J</b:JournalName>
    <b:Year>2002</b:Year>
    <b:Pages>vol 11, 131-136</b:Pages>
    <b:RefOrder>44</b:RefOrder>
  </b:Source>
  <b:Source>
    <b:Tag>Gei06</b:Tag>
    <b:SourceType>JournalArticle</b:SourceType>
    <b:Guid>{EC3C29CD-1E91-45CF-9B47-90BF074728BE}</b:Guid>
    <b:Author>
      <b:Author>
        <b:NameList>
          <b:Person>
            <b:Last>Geisler</b:Last>
            <b:First>Fred</b:First>
            <b:Middle>H.</b:Middle>
          </b:Person>
        </b:NameList>
      </b:Author>
    </b:Author>
    <b:Title>The CHARITE´ Artificial Disc: Design History, FDA IDE Study Results, and Surgical Technique</b:Title>
    <b:Year>2006</b:Year>
    <b:Pages>vol 53, 223-228</b:Pages>
    <b:LCID>id-ID</b:LCID>
    <b:JournalName>Clinical Neurosurgery</b:JournalName>
    <b:RefOrder>45</b:RefOrder>
  </b:Source>
  <b:Source>
    <b:Tag>Goc10</b:Tag>
    <b:SourceType>JournalArticle</b:SourceType>
    <b:Guid>{2F1A4612-CF80-4A2F-80A6-E1D764BED83C}</b:Guid>
    <b:Title>Evaluation of Lumbar Vertebral Body and Disc: A Stereological Morphometric Study</b:Title>
    <b:JournalName>Int J. Morphol</b:JournalName>
    <b:Year>2010</b:Year>
    <b:Pages>vol 28, 841-847</b:Pages>
    <b:Author>
      <b:Author>
        <b:NameList>
          <b:Person>
            <b:Last>Gocmen-Mas</b:Last>
            <b:First>Nuket</b:First>
          </b:Person>
          <b:Person>
            <b:Last>Karabekir</b:Last>
            <b:First>Hamit</b:First>
          </b:Person>
          <b:Person>
            <b:Last>Ertekin</b:Last>
            <b:First>Tolga</b:First>
          </b:Person>
          <b:Person>
            <b:Last>Edizer</b:Last>
            <b:First>Mete</b:First>
          </b:Person>
        </b:NameList>
      </b:Author>
    </b:Author>
    <b:LCID>id-ID</b:LCID>
    <b:RefOrder>46</b:RefOrder>
  </b:Source>
  <b:Source>
    <b:Tag>Ste02</b:Tag>
    <b:SourceType>JournalArticle</b:SourceType>
    <b:Guid>{BF1CBF28-AFAB-47AD-906B-6F19EC93394F}</b:Guid>
    <b:Author>
      <b:Author>
        <b:NameList>
          <b:Person>
            <b:Last>Hochschuler</b:Last>
            <b:First>Stephen</b:First>
            <b:Middle>H.</b:Middle>
          </b:Person>
          <b:Person>
            <b:Last>Ohnmeiss</b:Last>
            <b:First>Donna</b:First>
            <b:Middle>D.</b:Middle>
          </b:Person>
          <b:Person>
            <b:Last>Guyer</b:Last>
            <b:First>Richard</b:First>
            <b:Middle>D.</b:Middle>
          </b:Person>
          <b:Person>
            <b:Last>Blumenthal</b:Last>
            <b:First>Scott</b:First>
            <b:Middle>L.</b:Middle>
          </b:Person>
        </b:NameList>
      </b:Author>
    </b:Author>
    <b:Title>Artificial disc: preliminary results of a prospective study in the United States</b:Title>
    <b:JournalName>Eur Spine J</b:JournalName>
    <b:Year>2002</b:Year>
    <b:Pages>vol 11, 106-110</b:Pages>
    <b:LCID>id-ID</b:LCID>
    <b:RefOrder>47</b:RefOrder>
  </b:Source>
  <b:Source>
    <b:Tag>Jea05</b:Tag>
    <b:SourceType>JournalArticle</b:SourceType>
    <b:Guid>{C5593CF6-EE64-4D5E-BFB6-E15CE539E53D}</b:Guid>
    <b:LCID>id-ID</b:LCID>
    <b:Author>
      <b:Author>
        <b:NameList>
          <b:Person>
            <b:Last>Lemaire</b:Last>
            <b:First>Jean-Philippe</b:First>
          </b:Person>
          <b:Person>
            <b:Last>Carrier</b:Last>
            <b:First>Helene</b:First>
          </b:Person>
          <b:Person>
            <b:Last>Ali</b:Last>
            <b:First>El-Hadi</b:First>
            <b:Middle>Sari</b:Middle>
          </b:Person>
          <b:Person>
            <b:Last>Skalli</b:Last>
            <b:First>Waffa</b:First>
          </b:Person>
          <b:Person>
            <b:Last>Lavaste</b:Last>
            <b:First>Francxois</b:First>
          </b:Person>
        </b:NameList>
      </b:Author>
    </b:Author>
    <b:Title>Clinical and Radiological Outcomes With the Charite´ Artificial Disc A 10-Year Minimum Follow-Up</b:Title>
    <b:JournalName>J Spinal Disord Tech</b:JournalName>
    <b:Year>2005</b:Year>
    <b:Pages>vol 18, 353-359</b:Pages>
    <b:RefOrder>48</b:RefOrder>
  </b:Source>
  <b:Source>
    <b:Tag>Mic08</b:Tag>
    <b:SourceType>JournalArticle</b:SourceType>
    <b:Guid>{D57F9F5E-23F5-4668-9B8C-52BAB197E335}</b:Guid>
    <b:Title>Footprint mismatch in lumbar total disc arthroplasty</b:Title>
    <b:JournalName>Eur Spine</b:JournalName>
    <b:Year>2008</b:Year>
    <b:Pages>vol 17, 1470-1475</b:Pages>
    <b:Author>
      <b:Author>
        <b:NameList>
          <b:Person>
            <b:Last>Michaela</b:Last>
            <b:First>Gstoettner</b:First>
          </b:Person>
          <b:Person>
            <b:Last>Denise</b:Last>
            <b:First>Heider</b:First>
          </b:Person>
          <b:Person>
            <b:Last>Liebensteiner</b:Last>
            <b:First>Michael</b:First>
          </b:Person>
          <b:Person>
            <b:Last>Michael</b:Last>
            <b:Middle>Christian</b:Middle>
            <b:First>Bach</b:First>
          </b:Person>
        </b:NameList>
      </b:Author>
    </b:Author>
    <b:LCID>id-ID</b:LCID>
    <b:RefOrder>49</b:RefOrder>
  </b:Source>
  <b:Source>
    <b:Tag>Pat12</b:Tag>
    <b:SourceType>JournalArticle</b:SourceType>
    <b:Guid>{DF20060A-9CD3-439C-AC48-4FE972F894D8}</b:Guid>
    <b:Title>A Review on Biomaterials: Scope, Applications &amp; Human Anatomy Significance</b:Title>
    <b:JournalName>International Journal of Emerging Technology and Advance Engineering</b:JournalName>
    <b:Year>2012</b:Year>
    <b:Pages>vol 2, 91-101</b:Pages>
    <b:Author>
      <b:Author>
        <b:NameList>
          <b:Person>
            <b:Last>Patel</b:Last>
            <b:Middle>R</b:Middle>
            <b:First>Nitesh</b:First>
          </b:Person>
          <b:Person>
            <b:Last>Gohil</b:Last>
            <b:Middle>P</b:Middle>
            <b:First>Piyush</b:First>
          </b:Person>
        </b:NameList>
      </b:Author>
    </b:Author>
    <b:LCID>id-ID</b:LCID>
    <b:RefOrder>50</b:RefOrder>
  </b:Source>
  <b:Source>
    <b:Tag>PPr08</b:Tag>
    <b:SourceType>JournalArticle</b:SourceType>
    <b:Guid>{FE273F43-0675-4243-88E6-B222D85895C3}</b:Guid>
    <b:Year>2008</b:Year>
    <b:LCID>id-ID</b:LCID>
    <b:Author>
      <b:Author>
        <b:NameList>
          <b:Person>
            <b:Last>Raj</b:Last>
            <b:First>P.</b:First>
            <b:Middle>Prithvi</b:Middle>
          </b:Person>
        </b:NameList>
      </b:Author>
    </b:Author>
    <b:Title>Intervertebral Disc: Anatoomy Physiology Pathophysiology Treatment</b:Title>
    <b:JournalName>Pain Practice</b:JournalName>
    <b:Pages>vol 8, 18-44</b:Pages>
    <b:RefOrder>51</b:RefOrder>
  </b:Source>
  <b:Source>
    <b:Tag>Ree15</b:Tag>
    <b:SourceType>JournalArticle</b:SourceType>
    <b:Guid>{D881F272-0309-421B-930A-BC12FCEA2FF2}</b:Guid>
    <b:Title>Materials and Their Failure Mechanisms in Total Disc Replacement</b:Title>
    <b:Year>2015</b:Year>
    <b:Pages>vol 3, 346-364</b:Pages>
    <b:JournalName>lubricants</b:JournalName>
    <b:Author>
      <b:Author>
        <b:NameList>
          <b:Person>
            <b:Last>Reeks</b:Last>
            <b:First>John</b:First>
          </b:Person>
          <b:Person>
            <b:Last>Liang</b:Last>
            <b:First>Hong</b:First>
          </b:Person>
        </b:NameList>
      </b:Author>
    </b:Author>
    <b:LCID>id-ID</b:LCID>
    <b:RefOrder>52</b:RefOrder>
  </b:Source>
  <b:Source>
    <b:Tag>Ric08</b:Tag>
    <b:SourceType>JournalArticle</b:SourceType>
    <b:Guid>{F8923030-8CD6-4F36-848F-7C50B6AF8E07}</b:Guid>
    <b:Title>Prospective, Randomized Trial of Metal-on-Metal Artificial Lumbar Disc Replacement</b:Title>
    <b:Year>2008</b:Year>
    <b:Author>
      <b:Author>
        <b:NameList>
          <b:Person>
            <b:Last>Sasso</b:Last>
            <b:First>Rick</b:First>
            <b:Middle>C.</b:Middle>
          </b:Person>
          <b:Person>
            <b:Last>Foulk</b:Last>
            <b:First>David</b:First>
            <b:Middle>M.</b:Middle>
          </b:Person>
          <b:Person>
            <b:Last>Hahn</b:Last>
            <b:First>Michael</b:First>
          </b:Person>
        </b:NameList>
      </b:Author>
    </b:Author>
    <b:JournalName>Spine</b:JournalName>
    <b:Pages>vol 33, 123-131</b:Pages>
    <b:RefOrder>53</b:RefOrder>
  </b:Source>
  <b:Source>
    <b:Tag>Vit14</b:Tag>
    <b:SourceType>JournalArticle</b:SourceType>
    <b:Guid>{BD598EF9-EA31-434E-953C-4AC69AA7A007}</b:Guid>
    <b:Title>Total disc replacement</b:Title>
    <b:Year>2014</b:Year>
    <b:Pages>vol 100, S1-S14</b:Pages>
    <b:JournalName>Orthopaedics &amp; Traumatology; Surgery &amp; Research</b:JournalName>
    <b:Author>
      <b:Author>
        <b:NameList>
          <b:Person>
            <b:Last>Vital</b:Last>
            <b:Middle>M</b:Middle>
            <b:First>J</b:First>
          </b:Person>
          <b:Person>
            <b:Last>Boissiere</b:Last>
            <b:First>L</b:First>
          </b:Person>
        </b:NameList>
      </b:Author>
    </b:Author>
    <b:LCID>id-ID</b:LCID>
    <b:RefOrder>54</b:RefOrder>
  </b:Source>
  <b:Source>
    <b:Tag>Wan12</b:Tag>
    <b:SourceType>JournalArticle</b:SourceType>
    <b:Guid>{273CCB62-C013-4A9A-8AFE-FADAC0C7886A}</b:Guid>
    <b:Title>A morphological study of lumbar vertebral endplates: radiographic, visual and digital measurements</b:Title>
    <b:JournalName>Eur Spine</b:JournalName>
    <b:Year>2012</b:Year>
    <b:Pages>vol 21, 2316-2323</b:Pages>
    <b:Author>
      <b:Author>
        <b:NameList>
          <b:Person>
            <b:Last>Wang</b:Last>
            <b:First>Yue</b:First>
          </b:Person>
          <b:Person>
            <b:Last>Battie</b:Last>
            <b:Middle>C</b:Middle>
            <b:First>Michele</b:First>
          </b:Person>
          <b:Person>
            <b:Last>Videman</b:Last>
            <b:First>Tapio</b:First>
          </b:Person>
        </b:NameList>
      </b:Author>
    </b:Author>
    <b:LCID>id-ID</b:LCID>
    <b:RefOrder>55</b:RefOrder>
  </b:Source>
  <b:Source>
    <b:Tag>Jac07</b:Tag>
    <b:SourceType>JournalArticle</b:SourceType>
    <b:Guid>{FE6B3F07-9748-43DB-8443-B7B01F007395}</b:Guid>
    <b:LCID>id-ID</b:LCID>
    <b:Author>
      <b:Author>
        <b:NameList>
          <b:Person>
            <b:Last>Zigler</b:Last>
            <b:First>Jack</b:First>
            <b:Middle>E.</b:Middle>
          </b:Person>
          <b:Person>
            <b:Last>Sachs</b:Last>
            <b:First>Barton</b:First>
            <b:Middle>L.</b:Middle>
          </b:Person>
          <b:Person>
            <b:Last>Rashbaum</b:Last>
            <b:First>Ralph</b:First>
            <b:Middle>F.</b:Middle>
          </b:Person>
          <b:Person>
            <b:Last>Ohnmeiss</b:Last>
            <b:First>Donna</b:First>
            <b:Middle>D.</b:Middle>
          </b:Person>
        </b:NameList>
      </b:Author>
    </b:Author>
    <b:Title>Two- to 3-Year Follow-Up of ProDisc-L: Results From a Prospective Randomized Trial of Arthroplasty Versus Fusion</b:Title>
    <b:JournalName>SAS Journal Lumbar Arthroplasty</b:JournalName>
    <b:Year>2007</b:Year>
    <b:Pages>vol 1, 63-67</b:Pages>
    <b:RefOrder>56</b:RefOrder>
  </b:Source>
  <b:Source>
    <b:Tag>Min16</b:Tag>
    <b:SourceType>JournalArticle</b:SourceType>
    <b:Guid>{05AC489C-C43A-4352-B09A-807261548894}</b:Guid>
    <b:Title>Static and Dynamic Properties of Semi-Crystaline Polyethylene</b:Title>
    <b:JournalName>Polymer</b:JournalName>
    <b:Year>2016</b:Year>
    <b:Pages>vol 8, 77</b:Pages>
    <b:Author>
      <b:Author>
        <b:NameList>
          <b:Person>
            <b:Last>Ming</b:Last>
            <b:Middle>Xu</b:Middle>
          </b:Person>
          <b:Person>
            <b:Last>Guang</b:Last>
            <b:Middle>Huang</b:Middle>
          </b:Person>
          <b:Person>
            <b:Last>Shun</b:Last>
            <b:Middle>Feng</b:Middle>
          </b:Person>
        </b:NameList>
      </b:Author>
    </b:Author>
    <b:RefOrder>57</b:RefOrder>
  </b:Source>
  <b:Source>
    <b:Tag>Sut11</b:Tag>
    <b:SourceType>JournalArticle</b:SourceType>
    <b:Guid>{34FA094D-9C5C-499E-AB1A-A59C283BFACC}</b:Guid>
    <b:LCID>id-ID</b:LCID>
    <b:Title>Analisis Tegangan Akibat Pembebanan Statis pada Desain Carbody TeC Railbus dengan Metode Elemen Hingga</b:Title>
    <b:JournalName>Rekayasa Mesin</b:JournalName>
    <b:Year>2011</b:Year>
    <b:Pages>vol 2, 65-81</b:Pages>
    <b:Author>
      <b:Author>
        <b:NameList>
          <b:Person>
            <b:Last>Sutikno</b:Last>
            <b:First>Endi</b:First>
          </b:Person>
        </b:NameList>
      </b:Author>
    </b:Author>
    <b:RefOrder>58</b:RefOrder>
  </b:Source>
  <b:Source>
    <b:Tag>May05</b:Tag>
    <b:SourceType>JournalArticle</b:SourceType>
    <b:Guid>{0EE1FC52-3035-4B48-A050-6B4536D40C99}</b:Guid>
    <b:Title>Total Lumbar Disc Replacement</b:Title>
    <b:JournalName>Bone and Joint Surgery</b:JournalName>
    <b:Year>2005</b:Year>
    <b:Pages>vol 87-B, 1029-1035</b:Pages>
    <b:Author>
      <b:Author>
        <b:NameList>
          <b:Person>
            <b:Last>Mayer</b:Last>
            <b:Middle>M</b:Middle>
            <b:First>H</b:First>
          </b:Person>
        </b:NameList>
      </b:Author>
    </b:Author>
    <b:LCID>id-ID</b:LCID>
    <b:RefOrder>59</b:RefOrder>
  </b:Source>
</b:Sources>
</file>

<file path=customXml/itemProps1.xml><?xml version="1.0" encoding="utf-8"?>
<ds:datastoreItem xmlns:ds="http://schemas.openxmlformats.org/officeDocument/2006/customXml" ds:itemID="{2A0F0F8B-F50C-490A-A07E-7DE3BAFB5C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40</Pages>
  <Words>10522</Words>
  <Characters>59979</Characters>
  <Application>Microsoft Office Word</Application>
  <DocSecurity>0</DocSecurity>
  <Lines>499</Lines>
  <Paragraphs>140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70361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MyWindows</dc:creator>
  <cp:keywords/>
  <dc:description/>
  <cp:lastModifiedBy>Hp 14</cp:lastModifiedBy>
  <cp:revision>6</cp:revision>
  <cp:lastPrinted>2016-11-28T04:14:00Z</cp:lastPrinted>
  <dcterms:created xsi:type="dcterms:W3CDTF">2018-02-19T03:42:00Z</dcterms:created>
  <dcterms:modified xsi:type="dcterms:W3CDTF">2018-02-19T04:04:00Z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6th edition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10th edition - Harvard</vt:lpwstr>
  </property>
  <property fmtid="{D5CDD505-2E9C-101B-9397-08002B2CF9AE}" pid="12" name="Mendeley Recent Style Id 5_1">
    <vt:lpwstr>http://www.zotero.org/styles/harvard1</vt:lpwstr>
  </property>
  <property fmtid="{D5CDD505-2E9C-101B-9397-08002B2CF9AE}" pid="13" name="Mendeley Recent Style Name 5_1">
    <vt:lpwstr>Harvard reference format 1 (deprecated)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f5e8d0f9-0f9c-36fc-87b0-f9ca75d66721</vt:lpwstr>
  </property>
  <property fmtid="{D5CDD505-2E9C-101B-9397-08002B2CF9AE}" pid="24" name="Mendeley Citation Style_1">
    <vt:lpwstr>http://www.zotero.org/styles/harvard1</vt:lpwstr>
  </property>
</Properties>
</file>